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D6" w:rsidRDefault="001F59EB">
      <w:pPr>
        <w:pStyle w:val="a5"/>
        <w:framePr w:wrap="none" w:vAnchor="page" w:hAnchor="page" w:x="2794" w:y="1615"/>
        <w:shd w:val="clear" w:color="auto" w:fill="auto"/>
        <w:spacing w:line="220" w:lineRule="exact"/>
      </w:pPr>
      <w:r>
        <w:rPr>
          <w:rStyle w:val="a6"/>
          <w:b/>
          <w:bCs/>
        </w:rPr>
        <w:t>МИНИСТЕРСТВО ПРОСВЕЩЕНИЯ РОССИЙСКОЙ ФЕДЕРАЦИИ</w:t>
      </w:r>
    </w:p>
    <w:p w:rsidR="00D609D6" w:rsidRDefault="001F59EB">
      <w:pPr>
        <w:pStyle w:val="10"/>
        <w:framePr w:w="9408" w:h="1609" w:hRule="exact" w:wrap="none" w:vAnchor="page" w:hAnchor="page" w:x="1670" w:y="2181"/>
        <w:shd w:val="clear" w:color="auto" w:fill="auto"/>
        <w:spacing w:after="0" w:line="220" w:lineRule="exact"/>
      </w:pPr>
      <w:bookmarkStart w:id="0" w:name="bookmark0"/>
      <w:r>
        <w:rPr>
          <w:rStyle w:val="11"/>
          <w:b/>
          <w:bCs/>
        </w:rPr>
        <w:t>ПРИКАЗ</w:t>
      </w:r>
      <w:bookmarkEnd w:id="0"/>
    </w:p>
    <w:p w:rsidR="00D609D6" w:rsidRDefault="001F59EB">
      <w:pPr>
        <w:pStyle w:val="10"/>
        <w:framePr w:w="9408" w:h="1609" w:hRule="exact" w:wrap="none" w:vAnchor="page" w:hAnchor="page" w:x="1670" w:y="2181"/>
        <w:shd w:val="clear" w:color="auto" w:fill="auto"/>
        <w:spacing w:after="0" w:line="528" w:lineRule="exact"/>
      </w:pPr>
      <w:bookmarkStart w:id="1" w:name="bookmark1"/>
      <w:r>
        <w:rPr>
          <w:rStyle w:val="11"/>
          <w:b/>
          <w:bCs/>
        </w:rPr>
        <w:t>от 9 ноября 2018 г. № 196</w:t>
      </w:r>
      <w:r>
        <w:rPr>
          <w:rStyle w:val="11"/>
          <w:b/>
          <w:bCs/>
        </w:rPr>
        <w:br/>
        <w:t>ОБ УТВЕРЖДЕНИИ ПОРЯДКА</w:t>
      </w:r>
      <w:bookmarkEnd w:id="1"/>
    </w:p>
    <w:p w:rsidR="00D609D6" w:rsidRDefault="001F59EB">
      <w:pPr>
        <w:pStyle w:val="10"/>
        <w:framePr w:w="9408" w:h="1609" w:hRule="exact" w:wrap="none" w:vAnchor="page" w:hAnchor="page" w:x="1670" w:y="2181"/>
        <w:shd w:val="clear" w:color="auto" w:fill="auto"/>
        <w:spacing w:after="0" w:line="264" w:lineRule="exact"/>
      </w:pPr>
      <w:bookmarkStart w:id="2" w:name="bookmark2"/>
      <w:r>
        <w:rPr>
          <w:rStyle w:val="11"/>
          <w:b/>
          <w:bCs/>
        </w:rPr>
        <w:t>ОРГАНИЗАЦИИ И ОСУЩЕСТВЛЕНИЯ ОБРАЗОВАТЕЛЬНОЙ ДЕЯТЕЛЬНОСТИ</w:t>
      </w:r>
      <w:r>
        <w:rPr>
          <w:rStyle w:val="11"/>
          <w:b/>
          <w:bCs/>
        </w:rPr>
        <w:br/>
        <w:t>ПО ДОПОЛНИТЕЛЬНЫМ ОБЩЕОБРАЗОВАТЕЛЬНЫМ ПРОГРАММАМ</w:t>
      </w:r>
      <w:bookmarkEnd w:id="2"/>
    </w:p>
    <w:p w:rsidR="00D609D6" w:rsidRDefault="001F59EB">
      <w:pPr>
        <w:pStyle w:val="20"/>
        <w:framePr w:w="9408" w:h="4819" w:hRule="exact" w:wrap="none" w:vAnchor="page" w:hAnchor="page" w:x="1670" w:y="4241"/>
        <w:shd w:val="clear" w:color="auto" w:fill="auto"/>
        <w:tabs>
          <w:tab w:val="left" w:pos="1085"/>
          <w:tab w:val="left" w:pos="1829"/>
          <w:tab w:val="left" w:pos="4536"/>
          <w:tab w:val="left" w:pos="5280"/>
        </w:tabs>
        <w:spacing w:before="0"/>
      </w:pPr>
      <w:r>
        <w:rPr>
          <w:rStyle w:val="21"/>
        </w:rPr>
        <w:t xml:space="preserve">В соответствии с частью 11 статьи 13 </w:t>
      </w:r>
      <w:r>
        <w:rPr>
          <w:rStyle w:val="21"/>
        </w:rPr>
        <w:t xml:space="preserve">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</w:t>
      </w:r>
      <w:r>
        <w:rPr>
          <w:rStyle w:val="21"/>
        </w:rPr>
        <w:t xml:space="preserve">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</w:t>
      </w:r>
      <w:r>
        <w:rPr>
          <w:rStyle w:val="21"/>
        </w:rPr>
        <w:t>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</w:t>
      </w:r>
      <w:r>
        <w:rPr>
          <w:rStyle w:val="21"/>
        </w:rPr>
        <w:t>18, № 9, ст. 1282, № 11, ст. 1591, № 27, ст. 3945, № 27, ст. 3953,</w:t>
      </w:r>
      <w:r>
        <w:rPr>
          <w:rStyle w:val="21"/>
        </w:rPr>
        <w:tab/>
        <w:t>№</w:t>
      </w:r>
      <w:r>
        <w:rPr>
          <w:rStyle w:val="21"/>
        </w:rPr>
        <w:tab/>
        <w:t>32, ст. 5110,</w:t>
      </w:r>
      <w:r>
        <w:rPr>
          <w:rStyle w:val="21"/>
        </w:rPr>
        <w:tab/>
        <w:t>№</w:t>
      </w:r>
      <w:r>
        <w:rPr>
          <w:rStyle w:val="21"/>
        </w:rPr>
        <w:tab/>
        <w:t>32, ст. 5122) приказываю:</w:t>
      </w:r>
    </w:p>
    <w:p w:rsidR="00D609D6" w:rsidRDefault="001F59EB">
      <w:pPr>
        <w:pStyle w:val="20"/>
        <w:framePr w:w="9408" w:h="4819" w:hRule="exact" w:wrap="none" w:vAnchor="page" w:hAnchor="page" w:x="1670" w:y="4241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</w:pPr>
      <w:r>
        <w:rPr>
          <w:rStyle w:val="21"/>
        </w:rPr>
        <w:t>Утвердить прилагаемый Порядок организации и осуществления образовательной деятельности по дополнительным общеобразова</w:t>
      </w:r>
      <w:bookmarkStart w:id="3" w:name="_GoBack"/>
      <w:bookmarkEnd w:id="3"/>
      <w:r>
        <w:rPr>
          <w:rStyle w:val="21"/>
        </w:rPr>
        <w:t>тельным программам.</w:t>
      </w:r>
    </w:p>
    <w:p w:rsidR="00D609D6" w:rsidRDefault="001F59EB">
      <w:pPr>
        <w:pStyle w:val="20"/>
        <w:framePr w:w="9408" w:h="4819" w:hRule="exact" w:wrap="none" w:vAnchor="page" w:hAnchor="page" w:x="1670" w:y="4241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</w:pPr>
      <w:r>
        <w:rPr>
          <w:rStyle w:val="21"/>
        </w:rPr>
        <w:t>Признать</w:t>
      </w:r>
      <w:r>
        <w:rPr>
          <w:rStyle w:val="21"/>
        </w:rPr>
        <w:t xml:space="preserve">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</w:t>
      </w:r>
      <w:r>
        <w:rPr>
          <w:rStyle w:val="21"/>
        </w:rPr>
        <w:t>инистерством юстиции Российской Федерации от 27 ноября 2013 г., регистрационный № 30468).</w:t>
      </w:r>
    </w:p>
    <w:p w:rsidR="00D609D6" w:rsidRDefault="001F59EB">
      <w:pPr>
        <w:pStyle w:val="10"/>
        <w:framePr w:w="9408" w:h="585" w:hRule="exact" w:wrap="none" w:vAnchor="page" w:hAnchor="page" w:x="1670" w:y="9242"/>
        <w:shd w:val="clear" w:color="auto" w:fill="auto"/>
        <w:spacing w:after="0" w:line="264" w:lineRule="exact"/>
        <w:jc w:val="right"/>
      </w:pPr>
      <w:bookmarkStart w:id="4" w:name="bookmark3"/>
      <w:r>
        <w:rPr>
          <w:rStyle w:val="11"/>
          <w:b/>
          <w:bCs/>
        </w:rPr>
        <w:t>Министр</w:t>
      </w:r>
      <w:bookmarkEnd w:id="4"/>
    </w:p>
    <w:p w:rsidR="00D609D6" w:rsidRDefault="001F59EB">
      <w:pPr>
        <w:pStyle w:val="30"/>
        <w:framePr w:w="9408" w:h="585" w:hRule="exact" w:wrap="none" w:vAnchor="page" w:hAnchor="page" w:x="1670" w:y="9242"/>
        <w:shd w:val="clear" w:color="auto" w:fill="auto"/>
        <w:spacing w:after="0"/>
      </w:pPr>
      <w:r>
        <w:rPr>
          <w:rStyle w:val="31"/>
          <w:b/>
          <w:bCs/>
        </w:rPr>
        <w:t>О.Ю. Васильева</w:t>
      </w:r>
    </w:p>
    <w:p w:rsidR="00D609D6" w:rsidRDefault="001F59EB">
      <w:pPr>
        <w:pStyle w:val="20"/>
        <w:framePr w:w="9408" w:h="1587" w:hRule="exact" w:wrap="none" w:vAnchor="page" w:hAnchor="page" w:x="1670" w:y="10319"/>
        <w:shd w:val="clear" w:color="auto" w:fill="auto"/>
        <w:spacing w:before="0" w:after="213" w:line="220" w:lineRule="exact"/>
        <w:jc w:val="right"/>
      </w:pPr>
      <w:r>
        <w:rPr>
          <w:rStyle w:val="21"/>
        </w:rPr>
        <w:t>Приложение</w:t>
      </w:r>
    </w:p>
    <w:p w:rsidR="00D609D6" w:rsidRDefault="001F59EB">
      <w:pPr>
        <w:pStyle w:val="20"/>
        <w:framePr w:w="9408" w:h="1587" w:hRule="exact" w:wrap="none" w:vAnchor="page" w:hAnchor="page" w:x="1670" w:y="10319"/>
        <w:shd w:val="clear" w:color="auto" w:fill="auto"/>
        <w:spacing w:before="0"/>
        <w:jc w:val="right"/>
      </w:pPr>
      <w:r>
        <w:rPr>
          <w:rStyle w:val="21"/>
        </w:rPr>
        <w:t>Утвержден</w:t>
      </w:r>
    </w:p>
    <w:p w:rsidR="00D609D6" w:rsidRDefault="001F59EB">
      <w:pPr>
        <w:pStyle w:val="20"/>
        <w:framePr w:w="9408" w:h="1587" w:hRule="exact" w:wrap="none" w:vAnchor="page" w:hAnchor="page" w:x="1670" w:y="10319"/>
        <w:shd w:val="clear" w:color="auto" w:fill="auto"/>
        <w:spacing w:before="0"/>
        <w:ind w:left="5300"/>
        <w:jc w:val="right"/>
      </w:pPr>
      <w:r>
        <w:rPr>
          <w:rStyle w:val="21"/>
        </w:rPr>
        <w:t>приказом Министерства просвещения Российской Федерации от 9 ноября 2018 г. № 196</w:t>
      </w:r>
    </w:p>
    <w:p w:rsidR="00D609D6" w:rsidRDefault="001F59EB">
      <w:pPr>
        <w:pStyle w:val="10"/>
        <w:framePr w:w="9408" w:h="2648" w:hRule="exact" w:wrap="none" w:vAnchor="page" w:hAnchor="page" w:x="1670" w:y="12387"/>
        <w:shd w:val="clear" w:color="auto" w:fill="auto"/>
        <w:spacing w:after="0" w:line="220" w:lineRule="exact"/>
      </w:pPr>
      <w:bookmarkStart w:id="5" w:name="bookmark4"/>
      <w:r>
        <w:rPr>
          <w:rStyle w:val="11"/>
          <w:b/>
          <w:bCs/>
        </w:rPr>
        <w:t>Порядок</w:t>
      </w:r>
      <w:bookmarkEnd w:id="5"/>
    </w:p>
    <w:p w:rsidR="00D609D6" w:rsidRDefault="001F59EB">
      <w:pPr>
        <w:pStyle w:val="30"/>
        <w:framePr w:w="9408" w:h="2648" w:hRule="exact" w:wrap="none" w:vAnchor="page" w:hAnchor="page" w:x="1670" w:y="12387"/>
        <w:shd w:val="clear" w:color="auto" w:fill="auto"/>
        <w:spacing w:after="180"/>
        <w:jc w:val="center"/>
      </w:pPr>
      <w:r>
        <w:rPr>
          <w:rStyle w:val="31"/>
          <w:b/>
          <w:bCs/>
        </w:rPr>
        <w:t xml:space="preserve">организации и осуществления </w:t>
      </w:r>
      <w:r>
        <w:rPr>
          <w:rStyle w:val="31"/>
          <w:b/>
          <w:bCs/>
        </w:rPr>
        <w:t>образовательной деятельности</w:t>
      </w:r>
      <w:r>
        <w:rPr>
          <w:rStyle w:val="31"/>
          <w:b/>
          <w:bCs/>
        </w:rPr>
        <w:br/>
        <w:t>по дополнительным общеобразовательным программам</w:t>
      </w:r>
    </w:p>
    <w:p w:rsidR="00D609D6" w:rsidRDefault="001F59EB">
      <w:pPr>
        <w:pStyle w:val="20"/>
        <w:framePr w:w="9408" w:h="2648" w:hRule="exact" w:wrap="none" w:vAnchor="page" w:hAnchor="page" w:x="1670" w:y="12387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</w:pPr>
      <w:r>
        <w:rPr>
          <w:rStyle w:val="21"/>
        </w:rPr>
        <w:t xml:space="preserve"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</w:t>
      </w:r>
      <w:r>
        <w:rPr>
          <w:rStyle w:val="21"/>
        </w:rPr>
        <w:t>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9758" w:hRule="exact" w:wrap="none" w:vAnchor="page" w:hAnchor="page" w:x="1670" w:y="1111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80"/>
      </w:pPr>
      <w:r>
        <w:rPr>
          <w:rStyle w:val="21"/>
        </w:rPr>
        <w:lastRenderedPageBreak/>
        <w:t>Насто</w:t>
      </w:r>
      <w:r>
        <w:rPr>
          <w:rStyle w:val="21"/>
        </w:rPr>
        <w:t>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</w:t>
      </w:r>
      <w:r>
        <w:rPr>
          <w:rStyle w:val="21"/>
        </w:rPr>
        <w:t>ндивидуальных предпринимателей (далее - организации, осуществляющие образовательную деятельность).</w:t>
      </w:r>
    </w:p>
    <w:p w:rsidR="00D609D6" w:rsidRDefault="001F59EB">
      <w:pPr>
        <w:pStyle w:val="20"/>
        <w:framePr w:w="9413" w:h="9758" w:hRule="exact" w:wrap="none" w:vAnchor="page" w:hAnchor="page" w:x="1670" w:y="1111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80"/>
      </w:pPr>
      <w:r>
        <w:rPr>
          <w:rStyle w:val="21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D609D6" w:rsidRDefault="001F59EB">
      <w:pPr>
        <w:pStyle w:val="20"/>
        <w:framePr w:w="9413" w:h="9758" w:hRule="exact" w:wrap="none" w:vAnchor="page" w:hAnchor="page" w:x="1670" w:y="1111"/>
        <w:shd w:val="clear" w:color="auto" w:fill="auto"/>
        <w:spacing w:before="0" w:after="180"/>
      </w:pPr>
      <w:r>
        <w:rPr>
          <w:rStyle w:val="21"/>
        </w:rPr>
        <w:t>формирование и развитие творческих способностей обуч</w:t>
      </w:r>
      <w:r>
        <w:rPr>
          <w:rStyle w:val="21"/>
        </w:rPr>
        <w:t>ающихся;удовлетворение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спортом;формирование культуры здорового и безопасного образа жизни;</w:t>
      </w:r>
    </w:p>
    <w:p w:rsidR="00D609D6" w:rsidRDefault="001F59EB">
      <w:pPr>
        <w:pStyle w:val="20"/>
        <w:framePr w:w="9413" w:h="9758" w:hRule="exact" w:wrap="none" w:vAnchor="page" w:hAnchor="page" w:x="1670" w:y="1111"/>
        <w:shd w:val="clear" w:color="auto" w:fill="auto"/>
        <w:spacing w:before="0"/>
        <w:jc w:val="left"/>
      </w:pPr>
      <w:r>
        <w:rPr>
          <w:rStyle w:val="21"/>
        </w:rPr>
        <w:t xml:space="preserve">обеспечение </w:t>
      </w:r>
      <w:r>
        <w:rPr>
          <w:rStyle w:val="21"/>
        </w:rPr>
        <w:t>духовно-нравственного, гражданско-патриотического, военно</w:t>
      </w:r>
      <w:r>
        <w:rPr>
          <w:rStyle w:val="21"/>
        </w:rPr>
        <w:softHyphen/>
        <w:t>патриотического, трудового воспитания обучающихся; выявление, развитие и поддержку талантливых обучающихся, а также лиц, проявивших выдающиеся способности; профессиональную ориентацию обучающихся;</w:t>
      </w:r>
    </w:p>
    <w:p w:rsidR="00D609D6" w:rsidRDefault="001F59EB">
      <w:pPr>
        <w:pStyle w:val="20"/>
        <w:framePr w:w="9413" w:h="9758" w:hRule="exact" w:wrap="none" w:vAnchor="page" w:hAnchor="page" w:x="1670" w:y="1111"/>
        <w:shd w:val="clear" w:color="auto" w:fill="auto"/>
        <w:spacing w:before="0"/>
        <w:jc w:val="left"/>
      </w:pPr>
      <w:r>
        <w:rPr>
          <w:rStyle w:val="21"/>
        </w:rPr>
        <w:t>с</w:t>
      </w:r>
      <w:r>
        <w:rPr>
          <w:rStyle w:val="21"/>
        </w:rPr>
        <w:t>оздание и обеспечение необходимых условий для личностного развития, профессионального самоопределения и творческого труда обучающихся; подготовку спортивного резерва и спортсменов высокого класса в соответствии с федеральными стандартами спортивной подгото</w:t>
      </w:r>
      <w:r>
        <w:rPr>
          <w:rStyle w:val="21"/>
        </w:rPr>
        <w:t>вки, в том числе из числа обучающихся с ограниченными возможностями здоровья, детей-инвалидов и инвалидов;</w:t>
      </w:r>
    </w:p>
    <w:p w:rsidR="00D609D6" w:rsidRDefault="001F59EB">
      <w:pPr>
        <w:pStyle w:val="20"/>
        <w:framePr w:w="9413" w:h="9758" w:hRule="exact" w:wrap="none" w:vAnchor="page" w:hAnchor="page" w:x="1670" w:y="1111"/>
        <w:shd w:val="clear" w:color="auto" w:fill="auto"/>
        <w:spacing w:before="0"/>
        <w:ind w:right="2680"/>
        <w:jc w:val="left"/>
      </w:pPr>
      <w:r>
        <w:rPr>
          <w:rStyle w:val="21"/>
        </w:rPr>
        <w:t>социализацию и адаптацию обучающихся к жизни в обществе; формирование общей культуры обучающихся;</w:t>
      </w:r>
    </w:p>
    <w:p w:rsidR="00D609D6" w:rsidRDefault="001F59EB">
      <w:pPr>
        <w:pStyle w:val="20"/>
        <w:framePr w:w="9413" w:h="9758" w:hRule="exact" w:wrap="none" w:vAnchor="page" w:hAnchor="page" w:x="1670" w:y="1111"/>
        <w:shd w:val="clear" w:color="auto" w:fill="auto"/>
        <w:spacing w:before="0" w:after="180"/>
        <w:jc w:val="left"/>
      </w:pPr>
      <w:r>
        <w:rPr>
          <w:rStyle w:val="21"/>
        </w:rPr>
        <w:t xml:space="preserve">удовлетворение иных образовательных потребностей и </w:t>
      </w:r>
      <w:r>
        <w:rPr>
          <w:rStyle w:val="21"/>
        </w:rPr>
        <w:t>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609D6" w:rsidRDefault="001F59EB">
      <w:pPr>
        <w:pStyle w:val="20"/>
        <w:framePr w:w="9413" w:h="9758" w:hRule="exact" w:wrap="none" w:vAnchor="page" w:hAnchor="page" w:x="1670" w:y="11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</w:pPr>
      <w:r>
        <w:rPr>
          <w:rStyle w:val="21"/>
        </w:rPr>
        <w:t xml:space="preserve">Особенности реализации дополнительных </w:t>
      </w:r>
      <w:r>
        <w:rPr>
          <w:rStyle w:val="21"/>
        </w:rPr>
        <w:t>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- Федеральный закон об образовании).</w:t>
      </w:r>
    </w:p>
    <w:p w:rsidR="00D609D6" w:rsidRDefault="001F59EB">
      <w:pPr>
        <w:pStyle w:val="20"/>
        <w:framePr w:w="9413" w:h="2438" w:hRule="exact" w:wrap="none" w:vAnchor="page" w:hAnchor="page" w:x="1670" w:y="11561"/>
        <w:shd w:val="clear" w:color="auto" w:fill="auto"/>
        <w:spacing w:before="0"/>
      </w:pPr>
      <w:r>
        <w:rPr>
          <w:rStyle w:val="21"/>
        </w:rPr>
        <w:t>&lt;1&gt; Собрание з</w:t>
      </w:r>
      <w:r>
        <w:rPr>
          <w:rStyle w:val="21"/>
        </w:rPr>
        <w:t>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</w:t>
      </w:r>
      <w:r>
        <w:rPr>
          <w:rStyle w:val="21"/>
        </w:rPr>
        <w:t>т. 4217; ст. 4257; 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 №</w:t>
      </w:r>
      <w:r>
        <w:rPr>
          <w:rStyle w:val="21"/>
        </w:rPr>
        <w:t xml:space="preserve">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D609D6" w:rsidRDefault="001F59EB">
      <w:pPr>
        <w:pStyle w:val="20"/>
        <w:framePr w:w="9413" w:h="854" w:hRule="exact" w:wrap="none" w:vAnchor="page" w:hAnchor="page" w:x="1670" w:y="14690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</w:pPr>
      <w:r>
        <w:rPr>
          <w:rStyle w:val="21"/>
        </w:rPr>
        <w:t>Со</w:t>
      </w:r>
      <w:r>
        <w:rPr>
          <w:rStyle w:val="21"/>
        </w:rPr>
        <w:t>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1113" w:hRule="exact" w:wrap="none" w:vAnchor="page" w:hAnchor="page" w:x="1670" w:y="1111"/>
        <w:shd w:val="clear" w:color="auto" w:fill="auto"/>
        <w:tabs>
          <w:tab w:val="left" w:pos="350"/>
        </w:tabs>
        <w:spacing w:before="0"/>
      </w:pPr>
      <w:r>
        <w:rPr>
          <w:rStyle w:val="21"/>
        </w:rPr>
        <w:lastRenderedPageBreak/>
        <w:t>дополнительных предпр</w:t>
      </w:r>
      <w:r>
        <w:rPr>
          <w:rStyle w:val="21"/>
        </w:rPr>
        <w:t>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D609D6" w:rsidRDefault="001F59EB">
      <w:pPr>
        <w:pStyle w:val="20"/>
        <w:framePr w:wrap="none" w:vAnchor="page" w:hAnchor="page" w:x="1670" w:y="2956"/>
        <w:shd w:val="clear" w:color="auto" w:fill="auto"/>
        <w:spacing w:before="0" w:line="220" w:lineRule="exact"/>
      </w:pPr>
      <w:r>
        <w:rPr>
          <w:rStyle w:val="21"/>
        </w:rPr>
        <w:t>&lt;2&gt; Часть 4 статьи 75 Федерального зак</w:t>
      </w:r>
      <w:r>
        <w:rPr>
          <w:rStyle w:val="21"/>
        </w:rPr>
        <w:t>она об образовании.</w:t>
      </w:r>
    </w:p>
    <w:p w:rsidR="00D609D6" w:rsidRDefault="001F59EB">
      <w:pPr>
        <w:pStyle w:val="20"/>
        <w:framePr w:w="9413" w:h="5021" w:hRule="exact" w:wrap="none" w:vAnchor="page" w:hAnchor="page" w:x="1670" w:y="3933"/>
        <w:shd w:val="clear" w:color="auto" w:fill="auto"/>
        <w:spacing w:before="0" w:after="180"/>
      </w:pPr>
      <w:r>
        <w:rPr>
          <w:rStyle w:val="21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D609D6" w:rsidRDefault="001F59EB">
      <w:pPr>
        <w:pStyle w:val="20"/>
        <w:framePr w:w="9413" w:h="5021" w:hRule="exact" w:wrap="none" w:vAnchor="page" w:hAnchor="page" w:x="1670" w:y="393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80"/>
      </w:pPr>
      <w:r>
        <w:rPr>
          <w:rStyle w:val="21"/>
        </w:rPr>
        <w:t xml:space="preserve">Организации, осуществляющие образовательную деятельность, могут реализовывать дополнительные общеобразовательные </w:t>
      </w:r>
      <w:r>
        <w:rPr>
          <w:rStyle w:val="21"/>
        </w:rPr>
        <w:t>программы в течение всего календарного года, включая каникулярное время.</w:t>
      </w:r>
    </w:p>
    <w:p w:rsidR="00D609D6" w:rsidRDefault="001F59EB">
      <w:pPr>
        <w:pStyle w:val="20"/>
        <w:framePr w:w="9413" w:h="5021" w:hRule="exact" w:wrap="none" w:vAnchor="page" w:hAnchor="page" w:x="1670" w:y="393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80"/>
      </w:pPr>
      <w:r>
        <w:rPr>
          <w:rStyle w:val="21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</w:t>
      </w:r>
      <w:r>
        <w:rPr>
          <w:rStyle w:val="21"/>
        </w:rPr>
        <w:t>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</w:t>
      </w:r>
      <w:r>
        <w:rPr>
          <w:rStyle w:val="21"/>
        </w:rPr>
        <w:t>, школы) (далее - объединения), а также индивидуально.</w:t>
      </w:r>
    </w:p>
    <w:p w:rsidR="00D609D6" w:rsidRDefault="001F59EB">
      <w:pPr>
        <w:pStyle w:val="20"/>
        <w:framePr w:w="9413" w:h="5021" w:hRule="exact" w:wrap="none" w:vAnchor="page" w:hAnchor="page" w:x="1670" w:y="3933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</w:t>
      </w:r>
      <w:r>
        <w:rPr>
          <w:rStyle w:val="21"/>
        </w:rPr>
        <w:t>тивными актами организации, осуществляющей образовательную деятельность &lt;3&gt;.</w:t>
      </w:r>
    </w:p>
    <w:p w:rsidR="00D609D6" w:rsidRDefault="001F59EB">
      <w:pPr>
        <w:pStyle w:val="20"/>
        <w:framePr w:wrap="none" w:vAnchor="page" w:hAnchor="page" w:x="1670" w:y="9680"/>
        <w:shd w:val="clear" w:color="auto" w:fill="auto"/>
        <w:spacing w:before="0" w:line="220" w:lineRule="exact"/>
      </w:pPr>
      <w:r>
        <w:rPr>
          <w:rStyle w:val="21"/>
        </w:rPr>
        <w:t>&lt;3&gt; Пункт 3 части 1 статьи 34 Федерального закона об образовании.</w:t>
      </w:r>
    </w:p>
    <w:p w:rsidR="00D609D6" w:rsidRDefault="001F59EB">
      <w:pPr>
        <w:pStyle w:val="20"/>
        <w:framePr w:w="9413" w:h="3456" w:hRule="exact" w:wrap="none" w:vAnchor="page" w:hAnchor="page" w:x="1670" w:y="10658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76"/>
      </w:pPr>
      <w:r>
        <w:rPr>
          <w:rStyle w:val="21"/>
        </w:rPr>
        <w:t>Занятия в объединениях могут проводиться по дополнительным общеобразовательным программам различной направленност</w:t>
      </w:r>
      <w:r>
        <w:rPr>
          <w:rStyle w:val="21"/>
        </w:rPr>
        <w:t>и (технической, естественнонаучной, физкультурно-спортивной, художественной, туристско</w:t>
      </w:r>
      <w:r>
        <w:rPr>
          <w:rStyle w:val="21"/>
        </w:rPr>
        <w:softHyphen/>
        <w:t>краеведческой, социально-педагогической).</w:t>
      </w:r>
    </w:p>
    <w:p w:rsidR="00D609D6" w:rsidRDefault="001F59EB">
      <w:pPr>
        <w:pStyle w:val="20"/>
        <w:framePr w:w="9413" w:h="3456" w:hRule="exact" w:wrap="none" w:vAnchor="page" w:hAnchor="page" w:x="1670" w:y="10658"/>
        <w:shd w:val="clear" w:color="auto" w:fill="auto"/>
        <w:spacing w:before="0" w:after="184" w:line="269" w:lineRule="exact"/>
      </w:pPr>
      <w:r>
        <w:rPr>
          <w:rStyle w:val="21"/>
        </w:rPr>
        <w:t>Занятия в объединениях могут проводиться по группам, индивидуально или всем составом объединения.</w:t>
      </w:r>
    </w:p>
    <w:p w:rsidR="00D609D6" w:rsidRDefault="001F59EB">
      <w:pPr>
        <w:pStyle w:val="20"/>
        <w:framePr w:w="9413" w:h="3456" w:hRule="exact" w:wrap="none" w:vAnchor="page" w:hAnchor="page" w:x="1670" w:y="10658"/>
        <w:shd w:val="clear" w:color="auto" w:fill="auto"/>
        <w:spacing w:before="0"/>
      </w:pPr>
      <w:r>
        <w:rPr>
          <w:rStyle w:val="21"/>
        </w:rPr>
        <w:t>Допускается сочетание различн</w:t>
      </w:r>
      <w:r>
        <w:rPr>
          <w:rStyle w:val="21"/>
        </w:rPr>
        <w:t>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</w:t>
      </w:r>
      <w:r>
        <w:rPr>
          <w:rStyle w:val="21"/>
        </w:rPr>
        <w:t xml:space="preserve"> Федерации &lt;5&gt;.</w:t>
      </w:r>
    </w:p>
    <w:p w:rsidR="00D609D6" w:rsidRDefault="001F59EB">
      <w:pPr>
        <w:pStyle w:val="20"/>
        <w:framePr w:w="9413" w:h="585" w:hRule="exact" w:wrap="none" w:vAnchor="page" w:hAnchor="page" w:x="1670" w:y="14805"/>
        <w:shd w:val="clear" w:color="auto" w:fill="auto"/>
        <w:spacing w:before="0"/>
      </w:pPr>
      <w:r>
        <w:rPr>
          <w:rStyle w:val="21"/>
        </w:rPr>
        <w:t>&lt;4&gt; Часть 4 статьи 17 Федерального закона об образовании. &lt;5&gt; Часть 5 статьи 17 Федерального закона об образовании.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08" w:h="2678" w:hRule="exact" w:wrap="none" w:vAnchor="page" w:hAnchor="page" w:x="1672" w:y="1620"/>
        <w:shd w:val="clear" w:color="auto" w:fill="auto"/>
        <w:spacing w:before="0" w:after="180"/>
      </w:pPr>
      <w:r>
        <w:rPr>
          <w:rStyle w:val="21"/>
        </w:rPr>
        <w:lastRenderedPageBreak/>
        <w:t xml:space="preserve">Количество обучающихся в объединении, их возрастные категории, а также продолжительность учебных </w:t>
      </w:r>
      <w:r>
        <w:rPr>
          <w:rStyle w:val="21"/>
        </w:rPr>
        <w:t>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 Каждый обучающийся имеет право заниматься в нескольких объедине</w:t>
      </w:r>
      <w:r>
        <w:rPr>
          <w:rStyle w:val="21"/>
        </w:rPr>
        <w:t>ниях, переходить в процессе обучения из одного объединения в другое.</w:t>
      </w:r>
    </w:p>
    <w:p w:rsidR="00D609D6" w:rsidRDefault="001F59EB">
      <w:pPr>
        <w:pStyle w:val="20"/>
        <w:framePr w:w="9408" w:h="2678" w:hRule="exact" w:wrap="none" w:vAnchor="page" w:hAnchor="page" w:x="1672" w:y="1620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</w:pPr>
      <w:r>
        <w:rPr>
          <w:rStyle w:val="21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D609D6" w:rsidRDefault="001F59EB">
      <w:pPr>
        <w:pStyle w:val="20"/>
        <w:framePr w:wrap="none" w:vAnchor="page" w:hAnchor="page" w:x="1672" w:y="4784"/>
        <w:shd w:val="clear" w:color="auto" w:fill="auto"/>
        <w:spacing w:before="0" w:line="220" w:lineRule="exact"/>
      </w:pPr>
      <w:r>
        <w:rPr>
          <w:rStyle w:val="21"/>
        </w:rPr>
        <w:t>&lt;</w:t>
      </w:r>
      <w:r>
        <w:rPr>
          <w:rStyle w:val="21"/>
        </w:rPr>
        <w:t>6&gt; Часть 1 статьи 13 Федерального закона об образовании.</w:t>
      </w:r>
    </w:p>
    <w:p w:rsidR="00D609D6" w:rsidRDefault="001F59EB">
      <w:pPr>
        <w:pStyle w:val="20"/>
        <w:framePr w:w="9408" w:h="4003" w:hRule="exact" w:wrap="none" w:vAnchor="page" w:hAnchor="page" w:x="1672" w:y="5762"/>
        <w:shd w:val="clear" w:color="auto" w:fill="auto"/>
        <w:tabs>
          <w:tab w:val="left" w:pos="9134"/>
        </w:tabs>
        <w:spacing w:before="0"/>
      </w:pPr>
      <w:r>
        <w:rPr>
          <w:rStyle w:val="21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</w:t>
      </w:r>
      <w:r>
        <w:rPr>
          <w:rStyle w:val="21"/>
        </w:rPr>
        <w:t xml:space="preserve">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</w:t>
      </w:r>
      <w:r>
        <w:rPr>
          <w:rStyle w:val="21"/>
        </w:rPr>
        <w:t>уки Российской Федерации от 23 августа 2017 г. № 816 (зарегистрирован Министерством юстиции Российской Федерации от 18 сентября 2017</w:t>
      </w:r>
      <w:r>
        <w:rPr>
          <w:rStyle w:val="21"/>
        </w:rPr>
        <w:tab/>
        <w:t>г.,</w:t>
      </w:r>
    </w:p>
    <w:p w:rsidR="00D609D6" w:rsidRDefault="001F59EB">
      <w:pPr>
        <w:pStyle w:val="20"/>
        <w:framePr w:w="9408" w:h="4003" w:hRule="exact" w:wrap="none" w:vAnchor="page" w:hAnchor="page" w:x="1672" w:y="5762"/>
        <w:shd w:val="clear" w:color="auto" w:fill="auto"/>
        <w:spacing w:before="0" w:after="180"/>
      </w:pPr>
      <w:r>
        <w:rPr>
          <w:rStyle w:val="21"/>
        </w:rPr>
        <w:t>регистрационный № 48226).</w:t>
      </w:r>
    </w:p>
    <w:p w:rsidR="00D609D6" w:rsidRDefault="001F59EB">
      <w:pPr>
        <w:pStyle w:val="20"/>
        <w:framePr w:w="9408" w:h="4003" w:hRule="exact" w:wrap="none" w:vAnchor="page" w:hAnchor="page" w:x="1672" w:y="5762"/>
        <w:shd w:val="clear" w:color="auto" w:fill="auto"/>
        <w:spacing w:before="0"/>
      </w:pPr>
      <w:r>
        <w:rPr>
          <w:rStyle w:val="21"/>
        </w:rPr>
        <w:t>При реализации дополнительных общеобразовательных программ организацией, осуществляющей образ</w:t>
      </w:r>
      <w:r>
        <w:rPr>
          <w:rStyle w:val="21"/>
        </w:rPr>
        <w:t>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</w:t>
      </w:r>
      <w:r>
        <w:rPr>
          <w:rStyle w:val="21"/>
        </w:rPr>
        <w:t>огий &lt;7&gt;.</w:t>
      </w:r>
    </w:p>
    <w:p w:rsidR="00D609D6" w:rsidRDefault="001F59EB">
      <w:pPr>
        <w:pStyle w:val="20"/>
        <w:framePr w:wrap="none" w:vAnchor="page" w:hAnchor="page" w:x="1672" w:y="10252"/>
        <w:shd w:val="clear" w:color="auto" w:fill="auto"/>
        <w:spacing w:before="0" w:line="220" w:lineRule="exact"/>
      </w:pPr>
      <w:r>
        <w:rPr>
          <w:rStyle w:val="21"/>
        </w:rPr>
        <w:t>&lt;7&gt; Часть 3 статьи 13 Федерального закона об образовании.</w:t>
      </w:r>
    </w:p>
    <w:p w:rsidR="00D609D6" w:rsidRDefault="001F59EB">
      <w:pPr>
        <w:pStyle w:val="20"/>
        <w:framePr w:w="9408" w:h="844" w:hRule="exact" w:wrap="none" w:vAnchor="page" w:hAnchor="page" w:x="1672" w:y="11234"/>
        <w:shd w:val="clear" w:color="auto" w:fill="auto"/>
        <w:spacing w:before="0"/>
      </w:pPr>
      <w:r>
        <w:rPr>
          <w:rStyle w:val="21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</w:t>
      </w:r>
      <w:r>
        <w:rPr>
          <w:rStyle w:val="21"/>
        </w:rPr>
        <w:t>здоровью обучающихся, запрещается &lt;8&gt;.</w:t>
      </w:r>
    </w:p>
    <w:p w:rsidR="00D609D6" w:rsidRDefault="001F59EB">
      <w:pPr>
        <w:pStyle w:val="20"/>
        <w:framePr w:wrap="none" w:vAnchor="page" w:hAnchor="page" w:x="1672" w:y="12810"/>
        <w:shd w:val="clear" w:color="auto" w:fill="auto"/>
        <w:spacing w:before="0" w:line="220" w:lineRule="exact"/>
      </w:pPr>
      <w:r>
        <w:rPr>
          <w:rStyle w:val="21"/>
        </w:rPr>
        <w:t>&lt;8&gt; Часть 9 статьи 13 Федерального закона об образовании.</w:t>
      </w:r>
    </w:p>
    <w:p w:rsidR="00D609D6" w:rsidRDefault="001F59EB">
      <w:pPr>
        <w:pStyle w:val="20"/>
        <w:framePr w:w="9408" w:h="1617" w:hRule="exact" w:wrap="none" w:vAnchor="page" w:hAnchor="page" w:x="1672" w:y="13793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80"/>
      </w:pPr>
      <w:r>
        <w:rPr>
          <w:rStyle w:val="21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</w:t>
      </w:r>
      <w:r>
        <w:rPr>
          <w:rStyle w:val="21"/>
        </w:rPr>
        <w:t>ьтуры, экономики, технологий и социальной сферы.</w:t>
      </w:r>
    </w:p>
    <w:p w:rsidR="00D609D6" w:rsidRDefault="001F59EB">
      <w:pPr>
        <w:pStyle w:val="20"/>
        <w:framePr w:w="9408" w:h="1617" w:hRule="exact" w:wrap="none" w:vAnchor="page" w:hAnchor="page" w:x="1672" w:y="1379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</w:pPr>
      <w:r>
        <w:rPr>
          <w:rStyle w:val="21"/>
        </w:rPr>
        <w:t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585" w:hRule="exact" w:wrap="none" w:vAnchor="page" w:hAnchor="page" w:x="1670" w:y="1111"/>
        <w:shd w:val="clear" w:color="auto" w:fill="auto"/>
        <w:tabs>
          <w:tab w:val="left" w:pos="459"/>
        </w:tabs>
        <w:spacing w:before="0"/>
      </w:pPr>
      <w:r>
        <w:rPr>
          <w:rStyle w:val="21"/>
        </w:rPr>
        <w:lastRenderedPageBreak/>
        <w:t>установленном Федеральным законом о</w:t>
      </w:r>
      <w:r>
        <w:rPr>
          <w:rStyle w:val="21"/>
        </w:rPr>
        <w:t>б образовании и локальными нормативными актами организации, осуществляющей образовательную деятельность &lt;9&gt;.</w:t>
      </w:r>
    </w:p>
    <w:p w:rsidR="00D609D6" w:rsidRDefault="001F59EB">
      <w:pPr>
        <w:pStyle w:val="20"/>
        <w:framePr w:wrap="none" w:vAnchor="page" w:hAnchor="page" w:x="1670" w:y="2183"/>
        <w:shd w:val="clear" w:color="auto" w:fill="auto"/>
        <w:spacing w:before="0" w:line="220" w:lineRule="exact"/>
      </w:pPr>
      <w:r>
        <w:rPr>
          <w:rStyle w:val="21"/>
        </w:rPr>
        <w:t>&lt;9&gt; Часть 5 статьи 14 Федерального закона об образовании.</w:t>
      </w:r>
    </w:p>
    <w:p w:rsidR="00D609D6" w:rsidRDefault="001F59EB">
      <w:pPr>
        <w:pStyle w:val="20"/>
        <w:framePr w:w="9413" w:h="4776" w:hRule="exact" w:wrap="none" w:vAnchor="page" w:hAnchor="page" w:x="1670" w:y="3161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180"/>
      </w:pPr>
      <w:r>
        <w:rPr>
          <w:rStyle w:val="21"/>
        </w:rPr>
        <w:t xml:space="preserve">Расписание занятий объединения составляется для создания наиболее благоприятного режима </w:t>
      </w:r>
      <w:r>
        <w:rPr>
          <w:rStyle w:val="21"/>
        </w:rPr>
        <w:t>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</w:t>
      </w:r>
      <w:r>
        <w:rPr>
          <w:rStyle w:val="21"/>
        </w:rPr>
        <w:t>учающихся.</w:t>
      </w:r>
    </w:p>
    <w:p w:rsidR="00D609D6" w:rsidRDefault="001F59EB">
      <w:pPr>
        <w:pStyle w:val="20"/>
        <w:framePr w:w="9413" w:h="4776" w:hRule="exact" w:wrap="none" w:vAnchor="page" w:hAnchor="page" w:x="1670" w:y="3161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180"/>
      </w:pPr>
      <w:r>
        <w:rPr>
          <w:rStyle w:val="21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</w:t>
      </w:r>
      <w:r>
        <w:rPr>
          <w:rStyle w:val="21"/>
        </w:rPr>
        <w:t>одителей (законных представителей).</w:t>
      </w:r>
    </w:p>
    <w:p w:rsidR="00D609D6" w:rsidRDefault="001F59EB">
      <w:pPr>
        <w:pStyle w:val="20"/>
        <w:framePr w:w="9413" w:h="4776" w:hRule="exact" w:wrap="none" w:vAnchor="page" w:hAnchor="page" w:x="1670" w:y="3161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</w:pPr>
      <w:r>
        <w:rPr>
          <w:rStyle w:val="21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</w:t>
      </w:r>
      <w:r>
        <w:rPr>
          <w:rStyle w:val="21"/>
        </w:rPr>
        <w:t>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D609D6" w:rsidRDefault="001F59EB">
      <w:pPr>
        <w:pStyle w:val="20"/>
        <w:framePr w:w="9413" w:h="1378" w:hRule="exact" w:wrap="none" w:vAnchor="page" w:hAnchor="page" w:x="1670" w:y="8632"/>
        <w:shd w:val="clear" w:color="auto" w:fill="auto"/>
        <w:tabs>
          <w:tab w:val="left" w:pos="1574"/>
          <w:tab w:val="left" w:pos="3691"/>
          <w:tab w:val="left" w:pos="5539"/>
          <w:tab w:val="left" w:pos="7013"/>
          <w:tab w:val="left" w:pos="8573"/>
        </w:tabs>
        <w:spacing w:before="0"/>
      </w:pPr>
      <w:r>
        <w:rPr>
          <w:rStyle w:val="21"/>
        </w:rPr>
        <w:t>&lt;</w:t>
      </w:r>
      <w:r>
        <w:rPr>
          <w:rStyle w:val="21"/>
        </w:rPr>
        <w:t>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 298н (зарегистрирован Министерством юстиции Российской Федерации от 28</w:t>
      </w:r>
      <w:r>
        <w:rPr>
          <w:rStyle w:val="21"/>
        </w:rPr>
        <w:tab/>
        <w:t>августа</w:t>
      </w:r>
      <w:r>
        <w:rPr>
          <w:rStyle w:val="21"/>
        </w:rPr>
        <w:tab/>
        <w:t>2018</w:t>
      </w:r>
      <w:r>
        <w:rPr>
          <w:rStyle w:val="21"/>
        </w:rPr>
        <w:tab/>
        <w:t>г.</w:t>
      </w:r>
      <w:r>
        <w:rPr>
          <w:rStyle w:val="21"/>
        </w:rPr>
        <w:tab/>
        <w:t>№</w:t>
      </w:r>
      <w:r>
        <w:rPr>
          <w:rStyle w:val="21"/>
        </w:rPr>
        <w:tab/>
        <w:t>52016).</w:t>
      </w:r>
    </w:p>
    <w:p w:rsidR="00D609D6" w:rsidRDefault="001F59EB">
      <w:pPr>
        <w:pStyle w:val="20"/>
        <w:framePr w:w="9413" w:h="1378" w:hRule="exact" w:wrap="none" w:vAnchor="page" w:hAnchor="page" w:x="1670" w:y="8632"/>
        <w:shd w:val="clear" w:color="auto" w:fill="auto"/>
        <w:spacing w:before="0"/>
      </w:pPr>
      <w:r>
        <w:rPr>
          <w:rStyle w:val="21"/>
        </w:rPr>
        <w:t>&lt;11</w:t>
      </w:r>
      <w:r>
        <w:rPr>
          <w:rStyle w:val="21"/>
        </w:rPr>
        <w:t>&gt; Часть 1 статьи 46 Федерального закона об образовании.</w:t>
      </w:r>
    </w:p>
    <w:p w:rsidR="00D609D6" w:rsidRDefault="001F59EB">
      <w:pPr>
        <w:pStyle w:val="20"/>
        <w:framePr w:w="9413" w:h="1910" w:hRule="exact" w:wrap="none" w:vAnchor="page" w:hAnchor="page" w:x="1670" w:y="10701"/>
        <w:shd w:val="clear" w:color="auto" w:fill="auto"/>
        <w:spacing w:before="0"/>
      </w:pPr>
      <w:r>
        <w:rPr>
          <w:rStyle w:val="21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</w:t>
      </w:r>
      <w:r>
        <w:rPr>
          <w:rStyle w:val="21"/>
        </w:rPr>
        <w:t>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</w:t>
      </w:r>
      <w:r>
        <w:rPr>
          <w:rStyle w:val="21"/>
        </w:rPr>
        <w:t>ционными справочниками &lt;12&gt;.</w:t>
      </w:r>
    </w:p>
    <w:p w:rsidR="00D609D6" w:rsidRDefault="001F59EB">
      <w:pPr>
        <w:pStyle w:val="20"/>
        <w:framePr w:w="9413" w:h="2174" w:hRule="exact" w:wrap="none" w:vAnchor="page" w:hAnchor="page" w:x="1670" w:y="13063"/>
        <w:shd w:val="clear" w:color="auto" w:fill="auto"/>
        <w:spacing w:before="0"/>
      </w:pPr>
      <w:r>
        <w:rPr>
          <w:rStyle w:val="21"/>
        </w:rPr>
        <w:t xml:space="preserve"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</w:t>
      </w:r>
      <w:r>
        <w:rPr>
          <w:rStyle w:val="21"/>
        </w:rPr>
        <w:t>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</w:t>
      </w:r>
      <w:r>
        <w:rPr>
          <w:rStyle w:val="21"/>
        </w:rPr>
        <w:t>терством юстиции Российской Федерации от 1 июля 2011 г. № 21240).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9470" w:hRule="exact" w:wrap="none" w:vAnchor="page" w:hAnchor="page" w:x="1670" w:y="1620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/>
      </w:pPr>
      <w:r>
        <w:rPr>
          <w:rStyle w:val="21"/>
        </w:rPr>
        <w:lastRenderedPageBreak/>
        <w:t xml:space="preserve"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</w:t>
      </w:r>
      <w:r>
        <w:rPr>
          <w:rStyle w:val="21"/>
        </w:rPr>
        <w:t>представители).</w:t>
      </w:r>
    </w:p>
    <w:p w:rsidR="00D609D6" w:rsidRDefault="001F59EB">
      <w:pPr>
        <w:pStyle w:val="20"/>
        <w:framePr w:w="9413" w:h="9470" w:hRule="exact" w:wrap="none" w:vAnchor="page" w:hAnchor="page" w:x="1670" w:y="1620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/>
      </w:pPr>
      <w:r>
        <w:rPr>
          <w:rStyle w:val="21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609D6" w:rsidRDefault="001F59EB">
      <w:pPr>
        <w:pStyle w:val="20"/>
        <w:framePr w:w="9413" w:h="9470" w:hRule="exact" w:wrap="none" w:vAnchor="page" w:hAnchor="page" w:x="1670" w:y="1620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/>
      </w:pPr>
      <w:r>
        <w:rPr>
          <w:rStyle w:val="21"/>
        </w:rPr>
        <w:t>Организации, осуществляющие образовательную д</w:t>
      </w:r>
      <w:r>
        <w:rPr>
          <w:rStyle w:val="21"/>
        </w:rPr>
        <w:t>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609D6" w:rsidRDefault="001F59EB">
      <w:pPr>
        <w:pStyle w:val="20"/>
        <w:framePr w:w="9413" w:h="9470" w:hRule="exact" w:wrap="none" w:vAnchor="page" w:hAnchor="page" w:x="1670" w:y="16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180"/>
      </w:pPr>
      <w:r>
        <w:rPr>
          <w:rStyle w:val="21"/>
        </w:rPr>
        <w:t>Для обучающихся с ограниченными возможностями здоровья, детей-инвалидов и инвалидов организации, осуществляющие образо</w:t>
      </w:r>
      <w:r>
        <w:rPr>
          <w:rStyle w:val="21"/>
        </w:rPr>
        <w:t>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D609D6" w:rsidRDefault="001F59EB">
      <w:pPr>
        <w:pStyle w:val="20"/>
        <w:framePr w:w="9413" w:h="9470" w:hRule="exact" w:wrap="none" w:vAnchor="page" w:hAnchor="page" w:x="1670" w:y="1620"/>
        <w:shd w:val="clear" w:color="auto" w:fill="auto"/>
        <w:spacing w:before="0" w:after="180"/>
      </w:pPr>
      <w:r>
        <w:rPr>
          <w:rStyle w:val="21"/>
        </w:rPr>
        <w:t>Организации, осуществляющие образовательную деятельность, должны со</w:t>
      </w:r>
      <w:r>
        <w:rPr>
          <w:rStyle w:val="21"/>
        </w:rPr>
        <w:t>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D609D6" w:rsidRDefault="001F59EB">
      <w:pPr>
        <w:pStyle w:val="20"/>
        <w:framePr w:w="9413" w:h="9470" w:hRule="exact" w:wrap="none" w:vAnchor="page" w:hAnchor="page" w:x="1670" w:y="1620"/>
        <w:shd w:val="clear" w:color="auto" w:fill="auto"/>
        <w:spacing w:before="0"/>
      </w:pPr>
      <w:r>
        <w:rPr>
          <w:rStyle w:val="21"/>
        </w:rPr>
        <w:t>Под специальными условиями для п</w:t>
      </w:r>
      <w:r>
        <w:rPr>
          <w:rStyle w:val="21"/>
        </w:rPr>
        <w:t>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</w:t>
      </w:r>
      <w:r>
        <w:rPr>
          <w:rStyle w:val="21"/>
        </w:rPr>
        <w:t>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</w:t>
      </w:r>
      <w:r>
        <w:rPr>
          <w:rStyle w:val="21"/>
        </w:rPr>
        <w:t>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</w:t>
      </w:r>
      <w:r>
        <w:rPr>
          <w:rStyle w:val="21"/>
        </w:rPr>
        <w:t>ательных программ обучающимися с ограниченными возможностями здоровья &lt;13&gt;.</w:t>
      </w:r>
    </w:p>
    <w:p w:rsidR="00D609D6" w:rsidRDefault="001F59EB">
      <w:pPr>
        <w:pStyle w:val="20"/>
        <w:framePr w:wrap="none" w:vAnchor="page" w:hAnchor="page" w:x="1670" w:y="11576"/>
        <w:shd w:val="clear" w:color="auto" w:fill="auto"/>
        <w:spacing w:before="0" w:line="220" w:lineRule="exact"/>
      </w:pPr>
      <w:r>
        <w:rPr>
          <w:rStyle w:val="21"/>
        </w:rPr>
        <w:t>&lt;13&gt; Часть 3 статьи 79 Федерального закона об образовании.</w:t>
      </w:r>
    </w:p>
    <w:p w:rsidR="00D609D6" w:rsidRDefault="001F59EB">
      <w:pPr>
        <w:pStyle w:val="20"/>
        <w:framePr w:w="9413" w:h="2683" w:hRule="exact" w:wrap="none" w:vAnchor="page" w:hAnchor="page" w:x="1670" w:y="12554"/>
        <w:shd w:val="clear" w:color="auto" w:fill="auto"/>
        <w:tabs>
          <w:tab w:val="left" w:pos="5059"/>
          <w:tab w:val="left" w:pos="9168"/>
        </w:tabs>
        <w:spacing w:before="0"/>
      </w:pPr>
      <w:r>
        <w:rPr>
          <w:rStyle w:val="21"/>
        </w:rPr>
        <w:t>Сроки обучения по дополнительным</w:t>
      </w:r>
      <w:r>
        <w:rPr>
          <w:rStyle w:val="21"/>
        </w:rPr>
        <w:tab/>
        <w:t>общеразвивающим программам</w:t>
      </w:r>
      <w:r>
        <w:rPr>
          <w:rStyle w:val="21"/>
        </w:rPr>
        <w:tab/>
        <w:t>и</w:t>
      </w:r>
    </w:p>
    <w:p w:rsidR="00D609D6" w:rsidRDefault="001F59EB">
      <w:pPr>
        <w:pStyle w:val="20"/>
        <w:framePr w:w="9413" w:h="2683" w:hRule="exact" w:wrap="none" w:vAnchor="page" w:hAnchor="page" w:x="1670" w:y="12554"/>
        <w:shd w:val="clear" w:color="auto" w:fill="auto"/>
        <w:spacing w:before="0" w:after="180"/>
      </w:pPr>
      <w:r>
        <w:rPr>
          <w:rStyle w:val="21"/>
        </w:rPr>
        <w:t xml:space="preserve">дополнительным предпрофессиональным программам для </w:t>
      </w:r>
      <w:r>
        <w:rPr>
          <w:rStyle w:val="21"/>
        </w:rPr>
        <w:t>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</w:t>
      </w:r>
      <w:r>
        <w:rPr>
          <w:rStyle w:val="21"/>
        </w:rPr>
        <w:t>зможностями здоровья, детей-инвалидов и инвалидов.</w:t>
      </w:r>
    </w:p>
    <w:p w:rsidR="00D609D6" w:rsidRDefault="001F59EB">
      <w:pPr>
        <w:pStyle w:val="20"/>
        <w:framePr w:w="9413" w:h="2683" w:hRule="exact" w:wrap="none" w:vAnchor="page" w:hAnchor="page" w:x="1670" w:y="12554"/>
        <w:numPr>
          <w:ilvl w:val="0"/>
          <w:numId w:val="2"/>
        </w:numPr>
        <w:shd w:val="clear" w:color="auto" w:fill="auto"/>
        <w:tabs>
          <w:tab w:val="left" w:pos="428"/>
        </w:tabs>
        <w:spacing w:before="0"/>
      </w:pPr>
      <w:r>
        <w:rPr>
          <w:rStyle w:val="21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</w:t>
      </w:r>
      <w:r>
        <w:rPr>
          <w:rStyle w:val="21"/>
        </w:rPr>
        <w:t>ечивают: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tabs>
          <w:tab w:val="left" w:pos="445"/>
        </w:tabs>
        <w:spacing w:before="0" w:after="180"/>
      </w:pPr>
      <w:r>
        <w:rPr>
          <w:rStyle w:val="21"/>
        </w:rPr>
        <w:lastRenderedPageBreak/>
        <w:t>а)</w:t>
      </w:r>
      <w:r>
        <w:rPr>
          <w:rStyle w:val="21"/>
        </w:rPr>
        <w:tab/>
        <w:t xml:space="preserve">для обучающихся с ограниченными возможностями здоровья по зрению; 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</w:t>
      </w:r>
      <w:r>
        <w:rPr>
          <w:rStyle w:val="21"/>
        </w:rPr>
        <w:t xml:space="preserve">потребностей инвалидов по зрению с приведением их к международному стандарту доступности веб-контента и веб-сервисов </w:t>
      </w:r>
      <w:r w:rsidRPr="00B35B9D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WCAG</w:t>
      </w:r>
      <w:r w:rsidRPr="00B35B9D">
        <w:rPr>
          <w:rStyle w:val="21"/>
          <w:lang w:eastAsia="en-US" w:bidi="en-US"/>
        </w:rPr>
        <w:t>);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215"/>
      </w:pPr>
      <w:r>
        <w:rPr>
          <w:rStyle w:val="21"/>
        </w:rPr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>
        <w:rPr>
          <w:rStyle w:val="21"/>
        </w:rPr>
        <w:t>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218" w:line="220" w:lineRule="exact"/>
      </w:pPr>
      <w:r>
        <w:rPr>
          <w:rStyle w:val="21"/>
        </w:rPr>
        <w:t>присутствие ассистента,</w:t>
      </w:r>
      <w:r>
        <w:rPr>
          <w:rStyle w:val="21"/>
        </w:rPr>
        <w:t xml:space="preserve"> оказывающего обучающемуся необходимую помощь;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180"/>
      </w:pPr>
      <w:r>
        <w:rPr>
          <w:rStyle w:val="21"/>
        </w:rPr>
        <w:t>выпуск альтернативных форматов печатных материалов (крупный шрифт или аудиофайлы);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215"/>
      </w:pPr>
      <w:r>
        <w:rPr>
          <w:rStyle w:val="21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</w:t>
      </w:r>
      <w:r>
        <w:rPr>
          <w:rStyle w:val="21"/>
        </w:rPr>
        <w:t>деятельность, располагающему местом для размещения собаки-поводыря в часы обучения самого обучающегося;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tabs>
          <w:tab w:val="left" w:pos="322"/>
        </w:tabs>
        <w:spacing w:before="0" w:after="218" w:line="220" w:lineRule="exact"/>
      </w:pPr>
      <w:r>
        <w:rPr>
          <w:rStyle w:val="21"/>
        </w:rPr>
        <w:t>б)</w:t>
      </w:r>
      <w:r>
        <w:rPr>
          <w:rStyle w:val="21"/>
        </w:rPr>
        <w:tab/>
        <w:t>для обучающихся с ограниченными возможностями здоровья по слуху: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215"/>
      </w:pPr>
      <w:r>
        <w:rPr>
          <w:rStyle w:val="21"/>
        </w:rPr>
        <w:t xml:space="preserve">дублирование звуковой справочной информации о расписании учебных занятий визуальной </w:t>
      </w:r>
      <w:r>
        <w:rPr>
          <w:rStyle w:val="21"/>
        </w:rPr>
        <w:t>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218" w:line="220" w:lineRule="exact"/>
      </w:pPr>
      <w:r>
        <w:rPr>
          <w:rStyle w:val="21"/>
        </w:rPr>
        <w:t>предоставление надлежащих звуковых средств воспроизведения информации;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tabs>
          <w:tab w:val="left" w:pos="445"/>
        </w:tabs>
        <w:spacing w:before="0" w:after="180"/>
      </w:pPr>
      <w:r>
        <w:rPr>
          <w:rStyle w:val="21"/>
        </w:rPr>
        <w:t>в)</w:t>
      </w:r>
      <w:r>
        <w:rPr>
          <w:rStyle w:val="21"/>
        </w:rPr>
        <w:tab/>
        <w:t>для обучающихся, имеющих нарушения опо</w:t>
      </w:r>
      <w:r>
        <w:rPr>
          <w:rStyle w:val="21"/>
        </w:rPr>
        <w:t xml:space="preserve">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</w:t>
      </w:r>
      <w:r>
        <w:rPr>
          <w:rStyle w:val="21"/>
        </w:rPr>
        <w:t>их пребывания в указанных помещениях (наличие пандусов, поручней, расширенных дверных проемов, лифтов, локальное понижение стоек- барьеров до высоты не более 0,8 м; наличие специальных кресел и других приспособлений).</w:t>
      </w:r>
    </w:p>
    <w:p w:rsidR="00D609D6" w:rsidRDefault="001F59EB">
      <w:pPr>
        <w:pStyle w:val="20"/>
        <w:framePr w:w="9413" w:h="14342" w:hRule="exact" w:wrap="none" w:vAnchor="page" w:hAnchor="page" w:x="1670" w:y="1111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180"/>
      </w:pPr>
      <w:r>
        <w:rPr>
          <w:rStyle w:val="21"/>
        </w:rPr>
        <w:t>Численный состав объединения может быт</w:t>
      </w:r>
      <w:r>
        <w:rPr>
          <w:rStyle w:val="21"/>
        </w:rPr>
        <w:t>ь уменьшен при включении в него обучающихся с ограниченными возможностями здоровья и (или) детей-инвалидов, инвалидов.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180"/>
      </w:pPr>
      <w:r>
        <w:rPr>
          <w:rStyle w:val="21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</w:t>
      </w:r>
      <w:r>
        <w:rPr>
          <w:rStyle w:val="21"/>
        </w:rPr>
        <w:t>к.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 w:after="180"/>
      </w:pPr>
      <w:r>
        <w:rPr>
          <w:rStyle w:val="21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</w:t>
      </w:r>
      <w:r>
        <w:rPr>
          <w:rStyle w:val="21"/>
        </w:rPr>
        <w:t>ную деятельность.</w:t>
      </w:r>
    </w:p>
    <w:p w:rsidR="00D609D6" w:rsidRDefault="001F59EB">
      <w:pPr>
        <w:pStyle w:val="20"/>
        <w:framePr w:w="9413" w:h="14342" w:hRule="exact" w:wrap="none" w:vAnchor="page" w:hAnchor="page" w:x="1670" w:y="1111"/>
        <w:shd w:val="clear" w:color="auto" w:fill="auto"/>
        <w:spacing w:before="0"/>
      </w:pPr>
      <w:r>
        <w:rPr>
          <w:rStyle w:val="21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D609D6" w:rsidRDefault="00D609D6">
      <w:pPr>
        <w:rPr>
          <w:sz w:val="2"/>
          <w:szCs w:val="2"/>
        </w:rPr>
        <w:sectPr w:rsidR="00D60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9D6" w:rsidRDefault="001F59EB">
      <w:pPr>
        <w:pStyle w:val="20"/>
        <w:framePr w:w="9413" w:h="1113" w:hRule="exact" w:wrap="none" w:vAnchor="page" w:hAnchor="page" w:x="1670" w:y="1111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</w:pPr>
      <w:r>
        <w:rPr>
          <w:rStyle w:val="21"/>
        </w:rPr>
        <w:lastRenderedPageBreak/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D609D6" w:rsidRDefault="001F59EB">
      <w:pPr>
        <w:pStyle w:val="20"/>
        <w:framePr w:wrap="none" w:vAnchor="page" w:hAnchor="page" w:x="1670" w:y="2711"/>
        <w:shd w:val="clear" w:color="auto" w:fill="auto"/>
        <w:spacing w:before="0" w:line="220" w:lineRule="exact"/>
      </w:pPr>
      <w:r>
        <w:rPr>
          <w:rStyle w:val="21"/>
        </w:rPr>
        <w:t>&lt;14&gt; Часть 1 статьи 79 Фе</w:t>
      </w:r>
      <w:r>
        <w:rPr>
          <w:rStyle w:val="21"/>
        </w:rPr>
        <w:t>дерального закона об образовании.</w:t>
      </w:r>
    </w:p>
    <w:p w:rsidR="00D609D6" w:rsidRDefault="001F59EB">
      <w:pPr>
        <w:pStyle w:val="20"/>
        <w:framePr w:w="9413" w:h="4771" w:hRule="exact" w:wrap="none" w:vAnchor="page" w:hAnchor="page" w:x="1670" w:y="3693"/>
        <w:shd w:val="clear" w:color="auto" w:fill="auto"/>
        <w:spacing w:before="0" w:after="184"/>
      </w:pPr>
      <w:r>
        <w:rPr>
          <w:rStyle w:val="21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</w:t>
      </w:r>
      <w:r>
        <w:rPr>
          <w:rStyle w:val="21"/>
        </w:rPr>
        <w:t>собенностей психофизического развития, индивидуальных возможностей и состояния здоровья таких обучающихся.</w:t>
      </w:r>
    </w:p>
    <w:p w:rsidR="00D609D6" w:rsidRDefault="001F59EB">
      <w:pPr>
        <w:pStyle w:val="20"/>
        <w:framePr w:w="9413" w:h="4771" w:hRule="exact" w:wrap="none" w:vAnchor="page" w:hAnchor="page" w:x="1670" w:y="3693"/>
        <w:shd w:val="clear" w:color="auto" w:fill="auto"/>
        <w:spacing w:before="0" w:after="176" w:line="259" w:lineRule="exact"/>
      </w:pPr>
      <w:r>
        <w:rPr>
          <w:rStyle w:val="21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</w:t>
      </w:r>
      <w:r>
        <w:rPr>
          <w:rStyle w:val="21"/>
        </w:rPr>
        <w:t xml:space="preserve">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</w:t>
      </w:r>
      <w:r>
        <w:rPr>
          <w:rStyle w:val="21"/>
        </w:rPr>
        <w:t>мму профессиональной переподготовки.</w:t>
      </w:r>
    </w:p>
    <w:p w:rsidR="00D609D6" w:rsidRDefault="001F59EB">
      <w:pPr>
        <w:pStyle w:val="20"/>
        <w:framePr w:w="9413" w:h="4771" w:hRule="exact" w:wrap="none" w:vAnchor="page" w:hAnchor="page" w:x="1670" w:y="3693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</w:pPr>
      <w:r>
        <w:rPr>
          <w:rStyle w:val="21"/>
        </w:rPr>
        <w:t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</w:t>
      </w:r>
      <w:r>
        <w:rPr>
          <w:rStyle w:val="21"/>
        </w:rPr>
        <w:t>итература, а также услуги сурдопереводчиков и тифлосурдопереводчиков &lt;15&gt;.</w:t>
      </w:r>
    </w:p>
    <w:p w:rsidR="00D609D6" w:rsidRDefault="001F59EB">
      <w:pPr>
        <w:pStyle w:val="20"/>
        <w:framePr w:wrap="none" w:vAnchor="page" w:hAnchor="page" w:x="1670" w:y="8951"/>
        <w:shd w:val="clear" w:color="auto" w:fill="auto"/>
        <w:spacing w:before="0" w:line="220" w:lineRule="exact"/>
      </w:pPr>
      <w:r>
        <w:rPr>
          <w:rStyle w:val="21"/>
        </w:rPr>
        <w:t>&lt;15&gt; Часть 11 статьи 79 Федерального закона об образовании.</w:t>
      </w:r>
    </w:p>
    <w:p w:rsidR="00D609D6" w:rsidRDefault="001F59EB">
      <w:pPr>
        <w:pStyle w:val="20"/>
        <w:framePr w:w="9413" w:h="2679" w:hRule="exact" w:wrap="none" w:vAnchor="page" w:hAnchor="page" w:x="1670" w:y="9932"/>
        <w:shd w:val="clear" w:color="auto" w:fill="auto"/>
        <w:tabs>
          <w:tab w:val="left" w:pos="4135"/>
        </w:tabs>
        <w:spacing w:before="0" w:line="259" w:lineRule="exact"/>
      </w:pPr>
      <w:r>
        <w:rPr>
          <w:rStyle w:val="21"/>
        </w:rPr>
        <w:t xml:space="preserve">С учетом особых потребностей обучающихся с ограниченными возможностями здоровья, детей-инвалидов и инвалидов </w:t>
      </w:r>
      <w:r>
        <w:rPr>
          <w:rStyle w:val="21"/>
        </w:rPr>
        <w:t>организациями, осуществляющими образовательную деятельность,</w:t>
      </w:r>
      <w:r>
        <w:rPr>
          <w:rStyle w:val="21"/>
        </w:rPr>
        <w:tab/>
        <w:t>обеспечивается предоставление учебных,</w:t>
      </w:r>
    </w:p>
    <w:p w:rsidR="00D609D6" w:rsidRDefault="001F59EB">
      <w:pPr>
        <w:pStyle w:val="20"/>
        <w:framePr w:w="9413" w:h="2679" w:hRule="exact" w:wrap="none" w:vAnchor="page" w:hAnchor="page" w:x="1670" w:y="9932"/>
        <w:shd w:val="clear" w:color="auto" w:fill="auto"/>
        <w:spacing w:before="0" w:after="176" w:line="259" w:lineRule="exact"/>
      </w:pPr>
      <w:r>
        <w:rPr>
          <w:rStyle w:val="21"/>
        </w:rPr>
        <w:t>лекционных материалов в электронном виде.</w:t>
      </w:r>
    </w:p>
    <w:p w:rsidR="00D609D6" w:rsidRDefault="001F59EB">
      <w:pPr>
        <w:pStyle w:val="20"/>
        <w:framePr w:w="9413" w:h="2679" w:hRule="exact" w:wrap="none" w:vAnchor="page" w:hAnchor="page" w:x="1670" w:y="9932"/>
        <w:numPr>
          <w:ilvl w:val="0"/>
          <w:numId w:val="2"/>
        </w:numPr>
        <w:shd w:val="clear" w:color="auto" w:fill="auto"/>
        <w:tabs>
          <w:tab w:val="left" w:pos="504"/>
          <w:tab w:val="left" w:pos="4135"/>
        </w:tabs>
        <w:spacing w:before="0"/>
      </w:pPr>
      <w:r>
        <w:rPr>
          <w:rStyle w:val="21"/>
        </w:rPr>
        <w:t>Организации, осуществляющие образовательную деятельность, могут на договорной основе оказывать</w:t>
      </w:r>
      <w:r>
        <w:rPr>
          <w:rStyle w:val="21"/>
        </w:rPr>
        <w:tab/>
        <w:t xml:space="preserve">услуги по </w:t>
      </w:r>
      <w:r>
        <w:rPr>
          <w:rStyle w:val="21"/>
        </w:rPr>
        <w:t>реализации дополнительных</w:t>
      </w:r>
    </w:p>
    <w:p w:rsidR="00D609D6" w:rsidRDefault="001F59EB">
      <w:pPr>
        <w:pStyle w:val="20"/>
        <w:framePr w:w="9413" w:h="2679" w:hRule="exact" w:wrap="none" w:vAnchor="page" w:hAnchor="page" w:x="1670" w:y="9932"/>
        <w:shd w:val="clear" w:color="auto" w:fill="auto"/>
        <w:spacing w:before="0"/>
      </w:pPr>
      <w:r>
        <w:rPr>
          <w:rStyle w:val="21"/>
        </w:rPr>
        <w:t>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D609D6" w:rsidRDefault="00D609D6">
      <w:pPr>
        <w:rPr>
          <w:sz w:val="2"/>
          <w:szCs w:val="2"/>
        </w:rPr>
      </w:pPr>
    </w:p>
    <w:sectPr w:rsidR="00D609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EB" w:rsidRDefault="001F59EB">
      <w:r>
        <w:separator/>
      </w:r>
    </w:p>
  </w:endnote>
  <w:endnote w:type="continuationSeparator" w:id="0">
    <w:p w:rsidR="001F59EB" w:rsidRDefault="001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EB" w:rsidRDefault="001F59EB"/>
  </w:footnote>
  <w:footnote w:type="continuationSeparator" w:id="0">
    <w:p w:rsidR="001F59EB" w:rsidRDefault="001F5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E6D"/>
    <w:multiLevelType w:val="multilevel"/>
    <w:tmpl w:val="405C7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A4562"/>
    <w:multiLevelType w:val="multilevel"/>
    <w:tmpl w:val="20524B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6"/>
    <w:rsid w:val="001F59EB"/>
    <w:rsid w:val="00B35B9D"/>
    <w:rsid w:val="00D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94C0-F893-4D3D-A294-256BA20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64" w:lineRule="exact"/>
      <w:jc w:val="righ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cp:lastModifiedBy>Ширшов К.В.</cp:lastModifiedBy>
  <cp:revision>2</cp:revision>
  <dcterms:created xsi:type="dcterms:W3CDTF">2019-02-11T22:50:00Z</dcterms:created>
  <dcterms:modified xsi:type="dcterms:W3CDTF">2019-02-11T22:51:00Z</dcterms:modified>
</cp:coreProperties>
</file>