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9" w:rsidRDefault="002F5719" w:rsidP="004764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ОБРАЗОВАНИЯ АДМИНИСТРАЦИИ ГОРОДА ЗЕИ</w:t>
      </w:r>
    </w:p>
    <w:p w:rsidR="002F5719" w:rsidRDefault="002F5719" w:rsidP="004764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Амурской области</w:t>
      </w:r>
    </w:p>
    <w:p w:rsidR="002F5719" w:rsidRDefault="002F5719" w:rsidP="004764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бюджетное образовательное учреждение </w:t>
      </w:r>
    </w:p>
    <w:p w:rsidR="002F5719" w:rsidRDefault="002F5719" w:rsidP="004764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Дополнительного образования детей</w:t>
      </w:r>
    </w:p>
    <w:p w:rsidR="002F5719" w:rsidRDefault="002F5719" w:rsidP="004764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ДЕТСКАЯ ЮНОШЕСКАЯ СПОРТИВНАЯ ШКОЛА № 2 г. ЗЕИ</w:t>
      </w:r>
    </w:p>
    <w:p w:rsidR="002F5719" w:rsidRDefault="002F5719" w:rsidP="004764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Амурская область, город Зея, улица Ленина 5; телефон 2-20-57; 2-43-86</w:t>
      </w: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72"/>
          <w:szCs w:val="72"/>
          <w:lang w:eastAsia="ru-RU"/>
        </w:rPr>
      </w:pPr>
      <w:proofErr w:type="gramStart"/>
      <w:r>
        <w:rPr>
          <w:rFonts w:ascii="Times New Roman" w:hAnsi="Times New Roman"/>
          <w:b/>
          <w:bCs/>
          <w:sz w:val="72"/>
          <w:szCs w:val="72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72"/>
          <w:szCs w:val="72"/>
          <w:lang w:eastAsia="ru-RU"/>
        </w:rPr>
        <w:t xml:space="preserve"> О Л О Ж Е Н И Е  </w:t>
      </w: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об учебной документации </w:t>
      </w: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тренеров-преподавателей</w:t>
      </w: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МБОУ ДОДДЮСШ №2 г. Зеи</w:t>
      </w: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sz w:val="29"/>
          <w:szCs w:val="29"/>
          <w:lang w:eastAsia="ru-RU"/>
        </w:rPr>
        <w:t>Г. Зея</w:t>
      </w:r>
    </w:p>
    <w:p w:rsidR="002F5719" w:rsidRDefault="002F5719" w:rsidP="004764E1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sz w:val="29"/>
          <w:szCs w:val="29"/>
          <w:lang w:eastAsia="ru-RU"/>
        </w:rPr>
        <w:t>2013г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.ОБЩЕЕ ПОЛОЖЕНИЕ: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1.1.Положение об учебной документации тренеров-преподавателей М</w:t>
      </w:r>
      <w:r>
        <w:rPr>
          <w:rFonts w:ascii="Times New Roman" w:hAnsi="Times New Roman"/>
          <w:sz w:val="24"/>
          <w:szCs w:val="24"/>
          <w:lang w:eastAsia="ru-RU"/>
        </w:rPr>
        <w:t>БОУ ДОД ДЮСШ №2 г. Зеи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составлено на основании нормативных документов: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-нормативно-правовых основ, регулирующих деятельность учреждений дополнительного образования физкультурно-спортивной направленности, расположенных на территории Российской Федерации,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-типового положения о ДЮСШ и СДЮШОР,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-закона РФ и УР «Об образовании»,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-Устава М</w:t>
      </w:r>
      <w:r>
        <w:rPr>
          <w:rFonts w:ascii="Times New Roman" w:hAnsi="Times New Roman"/>
          <w:sz w:val="24"/>
          <w:szCs w:val="24"/>
          <w:lang w:eastAsia="ru-RU"/>
        </w:rPr>
        <w:t>БОУ ДОД ДЮСШ №2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еи</w:t>
      </w:r>
      <w:r w:rsidRPr="0005120B">
        <w:rPr>
          <w:rFonts w:ascii="Times New Roman" w:hAnsi="Times New Roman"/>
          <w:sz w:val="24"/>
          <w:szCs w:val="24"/>
          <w:lang w:eastAsia="ru-RU"/>
        </w:rPr>
        <w:t>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-локальных а</w:t>
      </w:r>
      <w:r>
        <w:rPr>
          <w:rFonts w:ascii="Times New Roman" w:hAnsi="Times New Roman"/>
          <w:sz w:val="24"/>
          <w:szCs w:val="24"/>
          <w:lang w:eastAsia="ru-RU"/>
        </w:rPr>
        <w:t xml:space="preserve">ктов </w:t>
      </w:r>
      <w:r w:rsidRPr="0005120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БОУ ДОД ДЮСШ №2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еи</w:t>
      </w:r>
      <w:r w:rsidRPr="0005120B">
        <w:rPr>
          <w:rFonts w:ascii="Times New Roman" w:hAnsi="Times New Roman"/>
          <w:sz w:val="24"/>
          <w:szCs w:val="24"/>
          <w:lang w:eastAsia="ru-RU"/>
        </w:rPr>
        <w:t>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-номенклатуры д</w:t>
      </w:r>
      <w:r>
        <w:rPr>
          <w:rFonts w:ascii="Times New Roman" w:hAnsi="Times New Roman"/>
          <w:sz w:val="24"/>
          <w:szCs w:val="24"/>
          <w:lang w:eastAsia="ru-RU"/>
        </w:rPr>
        <w:t xml:space="preserve">ел </w:t>
      </w:r>
      <w:r w:rsidRPr="0005120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БОУ ДОД ДЮСШ №2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еи 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1.2.Данное положение направлено на создание условий для более эффективной работы тренеров-преподавателей в области учебного планирования и фактического выполнения учебных программ, анализа выполненной образовательной деятельности, а также полноты усвоения программного учебного материала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школы, эффективного контроля за выполнением учебных и образовательных программ.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.ПЕРЕЧЕНЬ УЧЕБНОЙ ДОКУМЕНТАЦИИ: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Тренер-преподаватель обязан заполнять следующую документацию: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1.Журнал учета групповых занятий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2.Учебную документацию по планированию учебно-тренировочной работы: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-группы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спортивного совершенствования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(весь этап подготовки 1-3 год обучения):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)п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ерспективный план на 4 года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)г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одовой план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)м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есячный план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)п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оурочное планирование (конспект занятия)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120B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)и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ндивидуальный план подготовки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-группы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учебно-тренировочные группы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(весь этап подготовки 1-5 год обучения):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)р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абочую программу на  каждую группу, включающую 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lastRenderedPageBreak/>
        <w:t>годовой план (рабочий  план-график)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месячный план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поурочное планирование (конспект занятия),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контрольно-переводные нормативы,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-группы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начальной подготовки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(весь этап подготовки 1-3 год обучения):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а)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рабочую  программу, включающую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годовой план (рабочий  план-график)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)м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есячный план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)п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оурочное планирование (конспект занятия),контрольно-переводные нормативы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-группы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спортивно-оздоровительные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(весь этап подготовки 1-11 год обучения):</w:t>
      </w:r>
    </w:p>
    <w:p w:rsidR="002F5719" w:rsidRPr="0005120B" w:rsidRDefault="00121BB2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2F5719" w:rsidRPr="0005120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5719" w:rsidRPr="0005120B">
        <w:rPr>
          <w:rFonts w:ascii="Times New Roman" w:hAnsi="Times New Roman"/>
          <w:sz w:val="24"/>
          <w:szCs w:val="24"/>
          <w:lang w:eastAsia="ru-RU"/>
        </w:rPr>
        <w:t>рабочую  программу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б)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годовой пла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рабочий  план-график)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в)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месячный план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г)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поурочное планирование (конспект занятия)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онтрольно-переводные нормативы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3.Учебные контрольные программы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а)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протоколы приёма контрольных нормативов (осень-весна)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б)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таблицы,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протоколы  участия обучающихся в соревнованиях</w:t>
      </w:r>
      <w:proofErr w:type="gramEnd"/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г)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отчёты о подготовке  спортсменов-разрядников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120B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05120B">
        <w:rPr>
          <w:rFonts w:ascii="Times New Roman" w:hAnsi="Times New Roman"/>
          <w:sz w:val="24"/>
          <w:szCs w:val="24"/>
          <w:lang w:eastAsia="ru-RU"/>
        </w:rPr>
        <w:t>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анализ медицинского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обследования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е)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различные тестирования, анкеты и др.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4.Личные дела обучающихся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 МБОУ ДОД ДЮСШ №2 г. Зеи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а)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справка от участкового педиатра, допускающая к занятиям по профилируемым в школе видам спорта, на первое занятие (для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первого года обучения)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б)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справка-допуск ответств</w:t>
      </w:r>
      <w:r>
        <w:rPr>
          <w:rFonts w:ascii="Times New Roman" w:hAnsi="Times New Roman"/>
          <w:sz w:val="24"/>
          <w:szCs w:val="24"/>
          <w:lang w:eastAsia="ru-RU"/>
        </w:rPr>
        <w:t>енного терапевт</w:t>
      </w:r>
      <w:r w:rsidRPr="0005120B">
        <w:rPr>
          <w:rFonts w:ascii="Times New Roman" w:hAnsi="Times New Roman"/>
          <w:sz w:val="24"/>
          <w:szCs w:val="24"/>
          <w:lang w:eastAsia="ru-RU"/>
        </w:rPr>
        <w:t>а (для обучающихся второго и последующих годов обучения)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в)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заявление от родителей обучающегося установленного образца (для всех обучающихся)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г)</w:t>
      </w:r>
      <w:r w:rsidR="00121B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личная карта спортсмена (для обучающихся, зачисленных на учебно-тренировочный этап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начиная с первого года обучения)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="00121B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="00121B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воспитательной работы с 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121B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Учет инструктажей по технике безопасности с 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.СИСТЕМА ЗАПОЛНЕНИЯ УЧЕБНОЙ ДОКУМЕНТАЦИИ ТРЕНЕРАМИ-ПРЕПОДАВАТ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ЕЛЯМИ МБОУ ДОД ДЮСШ №2 г.Зеи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1.ЖУРНАЛ УЧ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ЕТА ГРУППОВЫХ ЗАНЯТИЙ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-Журнал учета групповых занятий является финансовым документом.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-Журнал ведется тренером-преподавателем для каждой учебной группы и является основным документом по учету работы группы и самого тренера-преподавателя.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-Журнал в период работы хранится в спортивной школе по месту работы, по окончании учебного года сдается  администрации школы заместителю директора по УВР, затем в архив.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-Записи заносятся аккуратно и разборчиво.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-Журнал заполняется одной синей пастой.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-Заполнение всех граф в каждом разделе обязательно.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В разделе 1. «расписание тренировок»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05120B">
        <w:rPr>
          <w:rFonts w:ascii="Times New Roman" w:hAnsi="Times New Roman"/>
          <w:sz w:val="24"/>
          <w:szCs w:val="24"/>
          <w:lang w:eastAsia="ru-RU"/>
        </w:rPr>
        <w:t>указывается время и дни их проведения (не позднее последнего числа предыдущего месяца).</w:t>
      </w:r>
    </w:p>
    <w:p w:rsidR="002F5719" w:rsidRPr="009D6F8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F8B">
        <w:rPr>
          <w:rFonts w:ascii="Times New Roman" w:hAnsi="Times New Roman"/>
          <w:sz w:val="24"/>
          <w:szCs w:val="24"/>
          <w:lang w:eastAsia="ru-RU"/>
        </w:rPr>
        <w:t>-расписание в журнале должно совпадать с расписанием в бланке, поданным тренером-преподавателем заместителю директора по учебно-воспитательной работе, и на стенде расписаний, утвержденном директором.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-расписание занятий составляется администрацией школы, по представлению тренера-преподавателя, в целях установления более благоприятного режима тренировок, отдыха занимающихся, обучения их в общеобразовательных и других учреждениях.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При возникновении необходимости изменить расписание (по факту участия в соревнованиях, командировании, требованию арендодателя и другим причинам), тренер-преподаватель извещает заместителя директора и совместно с ним производит изменения в расписании и утверждает новое расписание директором, зам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иректора.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Отсутствие, утвержденного дир</w:t>
      </w:r>
      <w:r w:rsidR="00121BB2">
        <w:rPr>
          <w:rFonts w:ascii="Times New Roman" w:hAnsi="Times New Roman"/>
          <w:sz w:val="24"/>
          <w:szCs w:val="24"/>
          <w:lang w:eastAsia="ru-RU"/>
        </w:rPr>
        <w:t>ектором, заместителем директора</w:t>
      </w:r>
      <w:r w:rsidRPr="0005120B">
        <w:rPr>
          <w:rFonts w:ascii="Times New Roman" w:hAnsi="Times New Roman"/>
          <w:sz w:val="24"/>
          <w:szCs w:val="24"/>
          <w:lang w:eastAsia="ru-RU"/>
        </w:rPr>
        <w:t>, расписания, рассматривается как прогулы, и к оплате тренеру-преподавателю не подлежат.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В разделе 2. в графе «дата прохождения медосмотра»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-записывается два раза в год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о факту прохождения обучающимися медосмотра).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В разделе 3.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-в графе «учет посещаемости тренировочных занятий» условные обозначения: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Б–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болен, по факту предоставляется справка с указанием сроков освобождения, при необходимости обучающиеся проходят дополнительное обследование, тренер согласовывает нагрузки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данного обучающегося с врачом.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С-</w:t>
      </w:r>
      <w:r w:rsidRPr="0005120B">
        <w:rPr>
          <w:rFonts w:ascii="Times New Roman" w:hAnsi="Times New Roman"/>
          <w:sz w:val="24"/>
          <w:szCs w:val="24"/>
          <w:lang w:eastAsia="ru-RU"/>
        </w:rPr>
        <w:t>участие в соревнованиях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У–</w:t>
      </w:r>
      <w:r w:rsidRPr="0005120B">
        <w:rPr>
          <w:rFonts w:ascii="Times New Roman" w:hAnsi="Times New Roman"/>
          <w:sz w:val="24"/>
          <w:szCs w:val="24"/>
          <w:lang w:eastAsia="ru-RU"/>
        </w:rPr>
        <w:t>учебно-тренировочный сбор.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Pr="0005120B">
        <w:rPr>
          <w:rFonts w:ascii="Times New Roman" w:hAnsi="Times New Roman"/>
          <w:sz w:val="24"/>
          <w:szCs w:val="24"/>
          <w:lang w:eastAsia="ru-RU"/>
        </w:rPr>
        <w:t>–отсутствие на занятиях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«присутствовало» </w:t>
      </w:r>
      <w:r w:rsidRPr="0005120B">
        <w:rPr>
          <w:rFonts w:ascii="Times New Roman" w:hAnsi="Times New Roman"/>
          <w:sz w:val="24"/>
          <w:szCs w:val="24"/>
          <w:lang w:eastAsia="ru-RU"/>
        </w:rPr>
        <w:t>итоговая цифра посещаемости обучающихся на данном занятии (заполняется по факту проведения занятия).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«объем тренировочной работы» </w:t>
      </w:r>
      <w:r w:rsidRPr="0005120B">
        <w:rPr>
          <w:rFonts w:ascii="Times New Roman" w:hAnsi="Times New Roman"/>
          <w:sz w:val="24"/>
          <w:szCs w:val="24"/>
          <w:lang w:eastAsia="ru-RU"/>
        </w:rPr>
        <w:t>показывается объем тренировки в минутах без теории (по факту проведения занятия)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«доля работы в зоне соревновательной интенсивности» </w:t>
      </w:r>
      <w:r w:rsidRPr="0005120B">
        <w:rPr>
          <w:rFonts w:ascii="Times New Roman" w:hAnsi="Times New Roman"/>
          <w:sz w:val="24"/>
          <w:szCs w:val="24"/>
          <w:lang w:eastAsia="ru-RU"/>
        </w:rPr>
        <w:t>указывается объем работы в соответствующей зоне в минутах (по факту проведения занятия)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«итого» </w:t>
      </w:r>
      <w:r w:rsidRPr="0005120B">
        <w:rPr>
          <w:rFonts w:ascii="Times New Roman" w:hAnsi="Times New Roman"/>
          <w:sz w:val="24"/>
          <w:szCs w:val="24"/>
          <w:lang w:eastAsia="ru-RU"/>
        </w:rPr>
        <w:t>напротив каждого обучающегося количество часов по факту посещения занятий данного обучающегося (заполняется по окончании месяца).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В разделе 4. «итоги работы за учебный год</w:t>
      </w:r>
      <w:r w:rsidRPr="0005120B">
        <w:rPr>
          <w:rFonts w:ascii="Times New Roman" w:hAnsi="Times New Roman"/>
          <w:sz w:val="24"/>
          <w:szCs w:val="24"/>
          <w:lang w:eastAsia="ru-RU"/>
        </w:rPr>
        <w:t>» заполняется по факту выполнения учебного годового плана.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-в графе «объем выполненной тренировочной работы «всего»» заполняется общий объем часов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данного обучающегося выполненный за учебный год.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«объем выполненной работы в соревновательной зоне» </w:t>
      </w:r>
      <w:r w:rsidRPr="0005120B">
        <w:rPr>
          <w:rFonts w:ascii="Times New Roman" w:hAnsi="Times New Roman"/>
          <w:sz w:val="24"/>
          <w:szCs w:val="24"/>
          <w:lang w:eastAsia="ru-RU"/>
        </w:rPr>
        <w:t>в часах объем работы в соревновательной зоне.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«выполнение нормативов» </w:t>
      </w:r>
      <w:r w:rsidRPr="0005120B">
        <w:rPr>
          <w:rFonts w:ascii="Times New Roman" w:hAnsi="Times New Roman"/>
          <w:sz w:val="24"/>
          <w:szCs w:val="24"/>
          <w:lang w:eastAsia="ru-RU"/>
        </w:rPr>
        <w:t>указывается     + - выполнено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 xml:space="preserve">,  -  - 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не выполнено..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«спортивная подготовленность» </w:t>
      </w:r>
      <w:r w:rsidRPr="0005120B">
        <w:rPr>
          <w:rFonts w:ascii="Times New Roman" w:hAnsi="Times New Roman"/>
          <w:sz w:val="24"/>
          <w:szCs w:val="24"/>
          <w:lang w:eastAsia="ru-RU"/>
        </w:rPr>
        <w:t>указывается спортивный разряд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«подготовлено» 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указывается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команда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в которую включен спортсмен с учетом по наивысшему рангу (например: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Иванова Женя - сборная России)</w:t>
      </w:r>
      <w:proofErr w:type="gramEnd"/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«присвоено звание» </w:t>
      </w:r>
      <w:r w:rsidRPr="0005120B">
        <w:rPr>
          <w:rFonts w:ascii="Times New Roman" w:hAnsi="Times New Roman"/>
          <w:sz w:val="24"/>
          <w:szCs w:val="24"/>
          <w:lang w:eastAsia="ru-RU"/>
        </w:rPr>
        <w:t>указывается номер приказа и дата присвоения звания «инструктор-общественник» или «судья по спорту».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-в графе «занятые места в главных соревнованиях года» указывается наименование главных соревнований,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учебного плана, и места, занятые спортсменом.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-в графе «переведен, передан, отчислен» </w:t>
      </w:r>
      <w:r w:rsidRPr="0005120B">
        <w:rPr>
          <w:rFonts w:ascii="Times New Roman" w:hAnsi="Times New Roman"/>
          <w:sz w:val="24"/>
          <w:szCs w:val="24"/>
          <w:lang w:eastAsia="ru-RU"/>
        </w:rPr>
        <w:t>записывается наименование группы, куда переведен или передан, либо отчислен обучающийся дата и номер приказа.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В разделе 5. «записи о травматических повреждениях»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lastRenderedPageBreak/>
        <w:t>-по факту заболеваний или травм обучающиеся проходят дополнительный медицинский осмотр и продолжают занятия по справке медицинского учреждения.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-заполняется на основании справки от специалиста медицинского учреждения.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-По факту травматизма обучающихся  проводится дополнительный инструктаж, который фиксируется в журнале по ТБ..</w:t>
      </w:r>
      <w:proofErr w:type="gramEnd"/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-По факту серьезных травм, влекущих за собой увечье, либо причинение серьезного ущерба здоровью, данный случай рассматривается на комиссии по расследованию несчастных случаев с обучающим</w:t>
      </w:r>
      <w:r>
        <w:rPr>
          <w:rFonts w:ascii="Times New Roman" w:hAnsi="Times New Roman"/>
          <w:sz w:val="24"/>
          <w:szCs w:val="24"/>
          <w:lang w:eastAsia="ru-RU"/>
        </w:rPr>
        <w:t>ися МБОУ ДОД ДЮСШ №2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еи.</w:t>
      </w:r>
      <w:r w:rsidRPr="0005120B">
        <w:rPr>
          <w:rFonts w:ascii="Times New Roman" w:hAnsi="Times New Roman"/>
          <w:sz w:val="24"/>
          <w:szCs w:val="24"/>
          <w:lang w:eastAsia="ru-RU"/>
        </w:rPr>
        <w:t>. Тренер обязан по факту несчастного случая с обучающимся вызвать скорую помощь, сопроводить обучающегося по возможности в медицинское учреждение, сразу сообщить родителям, директору и заместителю директора по учебно-воспитательной работе о факте случившегося в тот же день (не позже чем через 2 часа).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разделе 6. «проверка и инспектирование работы»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графе «отзыв о работе»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заносятся положительные моменты и выявленные недостатки по факту текущих и оперативных проверок директором, заместителем директора по УВР, методистами, старшими тренерами, 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согласно планов-графиков</w:t>
      </w:r>
      <w:proofErr w:type="gramEnd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, утвержденных директором либо приказов по школе.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По факту недостатков пишется докладная на имя директора, должностным лицом, производившим проверку. На основании докладной, директором издается приказ о принимаемых мерах и сроках устранения недостатков, и пишется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объяснительная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на имя директора тренером-преподавателем по факту проверки. По истечению сроков устранения недостатков снова проводится проверка.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 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Кроме того, отдельно тренер должен вести: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Раздел: «учебно-воспитательная работа»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(отдельный  документ)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-ежегодно на 31.08 тренером-преподавателем составляется план воспитательной работы с группой, в котором указываются планируемые мероприятия, предполагаемая дата проведения.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-по факту проведения мероприятия корректируется дата, указывается количество участников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мероприятия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из числа обучающихся, ставится роспись тренером-преподавателем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Раздел: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«контрольные нормативы» 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(отдельный бланк)         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-на основании учебно-годового, месячных планов и планов-конспектов занятий тренера-преподавателя по факту приема контрольно-переводных, контрольно-приемных нормативов, экзаменов, тестирования, участия в соревнованиях и др. заполняются бланки, в которых фиксируются показатели различного характера, выставляется оценка или балл,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согласно разработок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методистов и тренеров-преподавателей.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-анализ приемных контрольных нормативов и текущего тестирования проводится на тренерских советах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согласно планов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методической работы, утвержденной директором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-анализ переводных контрольных нормативов проводится на педсоветах, издается приказ по школе о переводе обучающихся на следующий этап обучения, либо на повторный год, либо перевод в группу спортивно-оздоровительной направленности, либо зачислении в группы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учебно-тренировочные, с учетом условного перевода по ходатайству тренерского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совета.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Разделе: «инструктаж по технике безопасности с 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» (отдельный журнал)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-фиксируются плановые инструктажи по ТБ: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1.вводный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инструктаж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инструктаж 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на рабочем месте (на первом учебном занятии с подписями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2.инструктаж перед соревнованиями с учетом массовости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3.инструктаж перед соревнованиями с учетом нового рабочего места и проезда на соревнования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4.инструктаж перед выездными соревнованиями, спортивно-оздоровительными лагерями, учебно-тренировочными сборами с учетом транспортировки до мест соревнований, условий проживания, питания и др.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1.по факту травм, либо других чрезвычайных происшествий.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 </w:t>
      </w:r>
    </w:p>
    <w:p w:rsidR="002F5719" w:rsidRPr="0005120B" w:rsidRDefault="002F5719" w:rsidP="00BC597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Журнал сдается тренером-преподавателем на проверку заместителю директора по учебно-восп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итательной работе ежемесячно 13 – 1</w:t>
      </w:r>
      <w:r w:rsidR="00BC5973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числ</w:t>
      </w:r>
      <w:r w:rsidR="00BC5973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факту проверки журнала заместителем директора по УВР на основании посещаемости заполняется табель оплаты труда тренеров-преподавателей, с учетом месячной педагогической нагрузки и фактическим выполнением учебного месячного плана, утверждается директором и подается в бухгалтерию. Отсутствие журнала с фактическим выполнением учебного плана по факту в месяце, наличия посещаемости 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занятий, не дает права тренеру-преподавателю на оплату труда. Оплата производится ежемесячно по факту проверки финансового документа журнала по учету посещаемости обучающимися групповых занятий и фактического выполнения учебных планов тренерами-преподавателями спортивной школы.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 ДОКУМЕНТАЦИЯ ПО ПЛАНИРОВАНИЮ УЧЕБНО-ТРЕНИРОВОЧНОГО ПРОЦЕССА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1)ПЕРСПЕКТИВНЫЙ ПЛАН - (для групп СС)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ПЕРСПЕКТИВНОГО ПЛАНА, МЕТОДИЧЕСКИЕ УКАЗАНИЯ К ЕГО СОСТАВЛЕНИЮ</w:t>
      </w:r>
      <w:r w:rsidRPr="0005120B">
        <w:rPr>
          <w:rFonts w:ascii="Times New Roman" w:hAnsi="Times New Roman"/>
          <w:sz w:val="24"/>
          <w:szCs w:val="24"/>
          <w:lang w:eastAsia="ru-RU"/>
        </w:rPr>
        <w:t>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Перспективные планы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составляются как индивидуальные (для одного спортсмена), так и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общий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(для группы спортсменов).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u w:val="single"/>
          <w:lang w:eastAsia="ru-RU"/>
        </w:rPr>
        <w:t>Общие перспективные планы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должны содержать отдельные отправные данные, ориентируясь на которые, можно правильно осуществить годовое планирование.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u w:val="single"/>
          <w:lang w:eastAsia="ru-RU"/>
        </w:rPr>
        <w:t>Общий перспективный план тренировки состоит из разделов: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1.Краткая характеристика группы спортсменов или команды.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2.Цель и главные задачи многолетней тренировки.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3.Этапы подготовки и их продолжительность.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4.Основные соревнования на каждом этапе.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5.Основная направленность тренировочного процесса по этапам.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6.Распределение занятий, состязаний и отдыха на каждом этапе.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7.Спортивно-технические показатели по этапам.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8.Контрольные нормативы, характеризующие различные стороны подготовленности спортсменов.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9.Изменения в составе команды (в спортивных играх).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10.Педагогический и врачебный контроль.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11.Места занятий, оборудование и инвентарь.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Краткая характеристика группы спортсменов или команды включает: сведения о возрасте, состоянии здоровья, квалификации, уровне физического развития и подготовленности, основных недостатков в ней, материалы и документы, лежащие в основе составления плана.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Успех планирования связан с обоснованным выбором цели многолетней тренировки в зависимости от возраста, подготовленности спортсменов и т.д.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Исходя из конечной цели определяется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главная задача.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Далее тренеру необходимо определить этапы подготовки, их продолжительность, основные соревнования на каждом этапе. Количество этапов, их длительность и содержание в процессе многолетней тренировки зависит от вида спорта и возраста спортсмена.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Общий перспективный план должен составляться на основе </w:t>
      </w:r>
      <w:proofErr w:type="spellStart"/>
      <w:r w:rsidRPr="0005120B">
        <w:rPr>
          <w:rFonts w:ascii="Times New Roman" w:hAnsi="Times New Roman"/>
          <w:sz w:val="24"/>
          <w:szCs w:val="24"/>
          <w:lang w:eastAsia="ru-RU"/>
        </w:rPr>
        <w:t>этапности</w:t>
      </w:r>
      <w:proofErr w:type="spell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, принятой в данном виде спорта, важно установить основную направленность тренировочного процесса на каждом этапе: цель и задачи, основные средства по разделам подготовки, их удельный вес. Исключение составляют спортивные игры, где нет необходимости подробно детализировать соотношения различных сторон подготовки. Планировать </w:t>
      </w:r>
      <w:r w:rsidRPr="0005120B">
        <w:rPr>
          <w:rFonts w:ascii="Times New Roman" w:hAnsi="Times New Roman"/>
          <w:sz w:val="24"/>
          <w:szCs w:val="24"/>
          <w:lang w:eastAsia="ru-RU"/>
        </w:rPr>
        <w:lastRenderedPageBreak/>
        <w:t>спортивно-технические результаты можно по одному или нескольким показателям в зависимости от вида спорта.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Специфика вида спорта определяет содержание отдельных разделов перспективного плана. В ациклических видах спорта </w:t>
      </w:r>
      <w:r>
        <w:rPr>
          <w:rFonts w:ascii="Times New Roman" w:hAnsi="Times New Roman"/>
          <w:sz w:val="24"/>
          <w:szCs w:val="24"/>
          <w:lang w:eastAsia="ru-RU"/>
        </w:rPr>
        <w:t>(спортивных играх</w:t>
      </w:r>
      <w:r w:rsidRPr="0005120B">
        <w:rPr>
          <w:rFonts w:ascii="Times New Roman" w:hAnsi="Times New Roman"/>
          <w:sz w:val="24"/>
          <w:szCs w:val="24"/>
          <w:lang w:eastAsia="ru-RU"/>
        </w:rPr>
        <w:t xml:space="preserve"> и др.), где результаты не измеряются объективными величинами, динамику спортивных достижений спортсменов должен отражать ряд контрольных показателей: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1.объем техники движений;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2.разносторонность;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3.эффективность;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4.уровень развития физических способностей;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5.состояние развития психических функций;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6.места, занимаемые в определенных соревнованиях и т.д.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 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2)ИНДИВИДУАЛЬНЫЙ ПЛА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Н-</w:t>
      </w:r>
      <w:proofErr w:type="gramEnd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(для групп СС)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u w:val="single"/>
          <w:lang w:eastAsia="ru-RU"/>
        </w:rPr>
        <w:t>Индивидуальный перспективный план включает разделы: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1.Краткая характеристика спортсмена;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2.Цель и главные задачи многолетней тренировки;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3.Этапы подготовки и их продолжительность;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4.Основные соревнования на каждом этапе;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5.Основная направленность тренировочного процесса по этапам (основные задачи и их значимость);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6.Распределение занятий, состязаний и отдыха на каждом этапе.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7.Спортивно-технические показатели по годам.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8.Контрольные нормативы, характеризующие различные стороны подготовленности спортсмена.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9.Основные средства тренировки и их распределение по зонам.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10.Ориентировочный объем и интенсивность тренировочных нагрузок по этапам.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11.Педагогический и врачебный контроль.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Исходя из краткой характеристики спортсмена, цели многолетней тренировки и ее главных задач устанавливают спортивно-технические показатели по годам и планируют </w:t>
      </w:r>
      <w:r w:rsidRPr="0005120B">
        <w:rPr>
          <w:rFonts w:ascii="Times New Roman" w:hAnsi="Times New Roman"/>
          <w:sz w:val="24"/>
          <w:szCs w:val="24"/>
          <w:lang w:eastAsia="ru-RU"/>
        </w:rPr>
        <w:lastRenderedPageBreak/>
        <w:t>основные средства, объем и интенсивность нагрузки, количество соревнований. Определяют те стороны подготовленности (физической, технической, тактической и т.д.), на совершенствование которых целесообразно сосредоточить главное внимание, чтобы обеспечить выполнение запланированных показателей.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В перспективном плане должны быть предусмотрены этапы подготовки, их продолжительность, основные соревнования на каждом этапе. Их количество и продолжительность зависят от структуры многолетней подготовки в данном виде спорта, календаря спортивно-массовых мероприятий и др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ричин.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При планировании спортивно-технических показателей следует исходить как из средних темпов роста результатов в данном виде спорта, так и из индивидуальных особенностей спортсмена, условий тренировочного процесса.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В индивидуальном плане основные средства должны определяться с учетом особенностей данного спортсмена и необходимости совершенствования слабых сторон его подготовленности. Существенным моментом в многолетнем планировании тренировки спортсменов является определение величины, характера и динамики тренировочных нагрузок.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Прирост спортивных результатов у юных спортсменов зависит не только от тренировочных воздействий, но и от их естественного роста. Тренировочная нагрузка может быть нейтральной или сдерживать рост организма, в то же время содействовать росту спортивных результатов и наоборот, активно способствовать естественному росту организма и очень незначительно влиять на рост спортивных результатов.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При планировании тренировочной нагрузки в процессе многолетней тренировки надо исходить, прежде всего, из необходимости увеличения ее объема, особенно для спортсменов младшего и среднего возраста.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3)ГОДОВОЙ ПЛАН, ЕГО СОДЕРЖАНИЕ И МЕТОДИКА СОСТАВЛЕНИЯ: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 (для спортсменов  1 взрослого  разряда)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Содержание многолетнего плана более детально раскрывается в годовом плане.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u w:val="single"/>
          <w:lang w:eastAsia="ru-RU"/>
        </w:rPr>
        <w:t>Годовой план включает разделы: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1.краткую характеристику спортсмена;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2.цель и основные задачи на год;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3.календарь основных соревнований и их задачи;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4.цикличность подготовки и задачи периода;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5.спортивно-технические показатели;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6.контрольные нормативы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7.распределение основных и дополнительных сре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>аждом месяце;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lastRenderedPageBreak/>
        <w:t>8.объем и интенсивность тренировочной нагрузки;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9.педагогический и врачебный контроль и др.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Работа над годовым планом начинается с составления характеристики тренировки в предшествующем году, включающей характеристику спортсмена, динамику тренированности, спортивной формы, тренировочных нагрузок. Характеристика обязательно должна заканчиваться анализом основных ошибок и выводов, позволяющих определить направление будущей работы.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Далее в план вносятся: подробный календарь всех соревнований года с четкой градацией каждого из них (основные, отборочные, второстепенные, тренировочные и т.д.), с конкретными задачами, например, для основных и отборочных соревнований – показать определенный результат; для второстепенных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sz w:val="24"/>
          <w:szCs w:val="24"/>
          <w:lang w:eastAsia="ru-RU"/>
        </w:rPr>
        <w:t>опробовать новый вариант тактики, отобрать новый элемент техники.</w:t>
      </w:r>
      <w:proofErr w:type="gramEnd"/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Следующий этап – определение цикличности подготовки в соответствии с требуемой в предстоящем году динамикой спортивной формы.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Может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применяется </w:t>
      </w:r>
      <w:proofErr w:type="spellStart"/>
      <w:r w:rsidRPr="0005120B">
        <w:rPr>
          <w:rFonts w:ascii="Times New Roman" w:hAnsi="Times New Roman"/>
          <w:sz w:val="24"/>
          <w:szCs w:val="24"/>
          <w:lang w:eastAsia="ru-RU"/>
        </w:rPr>
        <w:t>одноцикловое</w:t>
      </w:r>
      <w:proofErr w:type="spell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5120B">
        <w:rPr>
          <w:rFonts w:ascii="Times New Roman" w:hAnsi="Times New Roman"/>
          <w:sz w:val="24"/>
          <w:szCs w:val="24"/>
          <w:lang w:eastAsia="ru-RU"/>
        </w:rPr>
        <w:t>двухцикловое</w:t>
      </w:r>
      <w:proofErr w:type="spell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построение годовой тренировки, в зависимости от календаря соревнований, квалификации, стажа, вида спорта, индивидуальных особенностей, способности более или менее продолжительно сохранять состояние спортивной формы.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Далее необходимо определить содержание тренировочного процесса по видам подготовки (физическая, техническая, тактическая и т.д.). Определив задачи тренировки по циклам и периодам года, основные средства и методы их реализации, можно перейти к узловому вопросу планирования – определению величины и характера тренировочных нагрузок.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Годовой план может быть представлен в форме плана-графика, либо в форме таблицы, либо таблицы-графика.</w:t>
      </w:r>
    </w:p>
    <w:p w:rsidR="002F5719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РАБОЧАЯ  ПРОГРАММА:  состоит  из разделов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1.Пояснительная  записка;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Цели  и задачи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3.Учебный   план, включающий  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а)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теоретическую часть,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)п</w:t>
      </w:r>
      <w:proofErr w:type="gramEnd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рактические  занятия (учебно-тренировочные занятия, соревнования, контрольно-переводные нормативы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Рабочая  программа  составляется    на  каждую  учебную  группу.</w:t>
      </w:r>
    </w:p>
    <w:p w:rsidR="002F5719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АНАЛИЗ  проделанной  работы  за учебный  год состоит </w:t>
      </w:r>
      <w:proofErr w:type="gramStart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из</w:t>
      </w:r>
      <w:proofErr w:type="gramEnd"/>
      <w:r w:rsidRPr="0005120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u w:val="single"/>
          <w:lang w:eastAsia="ru-RU"/>
        </w:rPr>
        <w:t>1.Пояснительная записка (анализ):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1)  какой проведен учебно-тренировочный процесс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2)  какие были созданы условия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3)  какие использовались нормативно-правовые документы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4)  результат: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-отрицательное, что не сделано, что не получилось,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-что вы не учли, что не дали, не предусмотрели или сделали не так,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-что вы использовали из нормативно-правовых документов (методик и т.д.) не так или не то;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 xml:space="preserve">-положительный эффект, в </w:t>
      </w:r>
      <w:proofErr w:type="gramStart"/>
      <w:r w:rsidRPr="0005120B">
        <w:rPr>
          <w:rFonts w:ascii="Times New Roman" w:hAnsi="Times New Roman"/>
          <w:sz w:val="24"/>
          <w:szCs w:val="24"/>
          <w:lang w:eastAsia="ru-RU"/>
        </w:rPr>
        <w:t>связ</w:t>
      </w:r>
      <w:bookmarkStart w:id="0" w:name="_GoBack"/>
      <w:bookmarkEnd w:id="0"/>
      <w:r w:rsidRPr="0005120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5120B">
        <w:rPr>
          <w:rFonts w:ascii="Times New Roman" w:hAnsi="Times New Roman"/>
          <w:sz w:val="24"/>
          <w:szCs w:val="24"/>
          <w:lang w:eastAsia="ru-RU"/>
        </w:rPr>
        <w:t xml:space="preserve"> с чем получен.</w:t>
      </w:r>
    </w:p>
    <w:p w:rsidR="002F5719" w:rsidRPr="0005120B" w:rsidRDefault="002F5719" w:rsidP="0005120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20B">
        <w:rPr>
          <w:rFonts w:ascii="Times New Roman" w:hAnsi="Times New Roman"/>
          <w:sz w:val="24"/>
          <w:szCs w:val="24"/>
          <w:lang w:eastAsia="ru-RU"/>
        </w:rPr>
        <w:t>-задачи на следующий год.</w:t>
      </w:r>
    </w:p>
    <w:p w:rsidR="002F5719" w:rsidRPr="0005120B" w:rsidRDefault="002F5719">
      <w:pPr>
        <w:rPr>
          <w:sz w:val="24"/>
          <w:szCs w:val="24"/>
        </w:rPr>
      </w:pPr>
    </w:p>
    <w:sectPr w:rsidR="002F5719" w:rsidRPr="0005120B" w:rsidSect="0011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13B"/>
    <w:rsid w:val="0005120B"/>
    <w:rsid w:val="0009271D"/>
    <w:rsid w:val="001113D1"/>
    <w:rsid w:val="00121BB2"/>
    <w:rsid w:val="002164DE"/>
    <w:rsid w:val="002573D1"/>
    <w:rsid w:val="002F5719"/>
    <w:rsid w:val="003B71F8"/>
    <w:rsid w:val="00474153"/>
    <w:rsid w:val="004764E1"/>
    <w:rsid w:val="00556A4C"/>
    <w:rsid w:val="0059013B"/>
    <w:rsid w:val="007177E9"/>
    <w:rsid w:val="00780B47"/>
    <w:rsid w:val="008359C5"/>
    <w:rsid w:val="009D6F8B"/>
    <w:rsid w:val="00BC5973"/>
    <w:rsid w:val="00BE5C0B"/>
    <w:rsid w:val="00CC7BC4"/>
    <w:rsid w:val="00CD102F"/>
    <w:rsid w:val="00E4770F"/>
    <w:rsid w:val="00EC5B9D"/>
    <w:rsid w:val="00F15750"/>
    <w:rsid w:val="00F5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2015-04-29T06:01:00Z</cp:lastPrinted>
  <dcterms:created xsi:type="dcterms:W3CDTF">2014-02-22T09:22:00Z</dcterms:created>
  <dcterms:modified xsi:type="dcterms:W3CDTF">2015-04-29T06:05:00Z</dcterms:modified>
</cp:coreProperties>
</file>